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4D" w:rsidRDefault="00C9034D" w:rsidP="00C9034D">
      <w:pPr>
        <w:spacing w:after="0" w:line="240" w:lineRule="auto"/>
        <w:jc w:val="both"/>
        <w:rPr>
          <w:rFonts w:cs="Gabriola,Bold"/>
          <w:bCs/>
          <w:sz w:val="28"/>
          <w:szCs w:val="28"/>
        </w:rPr>
      </w:pPr>
    </w:p>
    <w:p w:rsidR="00524416" w:rsidRPr="00D93B93" w:rsidRDefault="00CF6B08" w:rsidP="005244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 xml:space="preserve">            </w:t>
      </w:r>
      <w:r w:rsidR="00524416" w:rsidRPr="00D93B93">
        <w:rPr>
          <w:rFonts w:ascii="Calibri" w:hAnsi="Calibri"/>
          <w:b/>
          <w:sz w:val="24"/>
          <w:szCs w:val="24"/>
        </w:rPr>
        <w:t xml:space="preserve">                                                 </w:t>
      </w:r>
      <w:r w:rsidR="00D93B93">
        <w:rPr>
          <w:rFonts w:ascii="Calibri" w:hAnsi="Calibri"/>
          <w:b/>
          <w:sz w:val="24"/>
          <w:szCs w:val="24"/>
        </w:rPr>
        <w:t xml:space="preserve">                     </w:t>
      </w:r>
      <w:r w:rsidR="00524416" w:rsidRPr="00D93B93">
        <w:rPr>
          <w:rFonts w:ascii="Calibri" w:hAnsi="Calibri"/>
          <w:b/>
          <w:sz w:val="24"/>
          <w:szCs w:val="24"/>
        </w:rPr>
        <w:t xml:space="preserve"> ΔΕΛΤΙΟ ΤΥΠΟΥ</w:t>
      </w:r>
    </w:p>
    <w:p w:rsidR="00D93B93" w:rsidRPr="00D93B93" w:rsidRDefault="00524416" w:rsidP="00D93B93">
      <w:pPr>
        <w:spacing w:line="360" w:lineRule="auto"/>
        <w:ind w:left="142"/>
        <w:jc w:val="both"/>
        <w:rPr>
          <w:rFonts w:ascii="Calibri" w:hAnsi="Calibri"/>
          <w:b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 xml:space="preserve">              </w:t>
      </w:r>
      <w:r w:rsidRPr="00D93B93">
        <w:rPr>
          <w:rFonts w:ascii="Calibri" w:hAnsi="Calibri"/>
          <w:sz w:val="24"/>
          <w:szCs w:val="24"/>
        </w:rPr>
        <w:t xml:space="preserve">Η εντυπωσιακή συμμετοχή εκατοντάδων συνέδρων - μαθητών, εκπαιδευτικών, γονέων και ειδικών </w:t>
      </w:r>
      <w:r w:rsidR="00D93B93">
        <w:rPr>
          <w:rFonts w:ascii="Calibri" w:hAnsi="Calibri"/>
          <w:sz w:val="24"/>
          <w:szCs w:val="24"/>
        </w:rPr>
        <w:t>–</w:t>
      </w:r>
      <w:r w:rsidRPr="00D93B93">
        <w:rPr>
          <w:rFonts w:ascii="Calibri" w:hAnsi="Calibri"/>
          <w:sz w:val="24"/>
          <w:szCs w:val="24"/>
        </w:rPr>
        <w:t xml:space="preserve"> </w:t>
      </w:r>
      <w:r w:rsidR="00D93B93">
        <w:rPr>
          <w:rFonts w:ascii="Calibri" w:hAnsi="Calibri"/>
          <w:sz w:val="24"/>
          <w:szCs w:val="24"/>
        </w:rPr>
        <w:t>επισφράγισε  τη</w:t>
      </w:r>
      <w:r w:rsidRPr="00D93B93">
        <w:rPr>
          <w:rFonts w:ascii="Calibri" w:hAnsi="Calibri"/>
          <w:sz w:val="24"/>
          <w:szCs w:val="24"/>
        </w:rPr>
        <w:t xml:space="preserve"> μεγάλη επιτυχία του </w:t>
      </w:r>
      <w:r w:rsidRPr="00D93B93">
        <w:rPr>
          <w:rFonts w:ascii="Calibri" w:hAnsi="Calibri"/>
          <w:b/>
          <w:sz w:val="24"/>
          <w:szCs w:val="24"/>
        </w:rPr>
        <w:t xml:space="preserve">τριήμερου Συνεδρίου </w:t>
      </w:r>
      <w:r w:rsidRPr="00D93B93">
        <w:rPr>
          <w:rFonts w:ascii="Calibri" w:hAnsi="Calibri"/>
          <w:sz w:val="24"/>
          <w:szCs w:val="24"/>
        </w:rPr>
        <w:t>που διοργάνωσε</w:t>
      </w:r>
      <w:r w:rsidRPr="00D93B93">
        <w:rPr>
          <w:rFonts w:ascii="Calibri" w:hAnsi="Calibri"/>
          <w:b/>
          <w:sz w:val="24"/>
          <w:szCs w:val="24"/>
        </w:rPr>
        <w:t xml:space="preserve"> </w:t>
      </w:r>
      <w:r w:rsidRPr="00D93B93">
        <w:rPr>
          <w:rFonts w:ascii="Calibri" w:hAnsi="Calibri"/>
          <w:sz w:val="24"/>
          <w:szCs w:val="24"/>
        </w:rPr>
        <w:t xml:space="preserve"> </w:t>
      </w:r>
      <w:r w:rsidRPr="00D93B93">
        <w:rPr>
          <w:rFonts w:ascii="Calibri" w:hAnsi="Calibri"/>
          <w:b/>
          <w:sz w:val="24"/>
          <w:szCs w:val="24"/>
        </w:rPr>
        <w:t xml:space="preserve">η Διεύθυνση </w:t>
      </w:r>
      <w:proofErr w:type="spellStart"/>
      <w:r w:rsidRPr="00D93B93">
        <w:rPr>
          <w:rFonts w:ascii="Calibri" w:hAnsi="Calibri"/>
          <w:b/>
          <w:sz w:val="24"/>
          <w:szCs w:val="24"/>
        </w:rPr>
        <w:t>Δ.Ε</w:t>
      </w:r>
      <w:proofErr w:type="spellEnd"/>
      <w:r w:rsidRPr="00D93B93">
        <w:rPr>
          <w:rFonts w:ascii="Calibri" w:hAnsi="Calibri"/>
          <w:b/>
          <w:sz w:val="24"/>
          <w:szCs w:val="24"/>
        </w:rPr>
        <w:t>. Β΄ Αθήνας</w:t>
      </w:r>
      <w:r w:rsidRPr="00D93B93">
        <w:rPr>
          <w:rFonts w:ascii="Calibri" w:hAnsi="Calibri"/>
          <w:sz w:val="24"/>
          <w:szCs w:val="24"/>
        </w:rPr>
        <w:t xml:space="preserve"> </w:t>
      </w:r>
      <w:r w:rsidRPr="00D93B93">
        <w:rPr>
          <w:rFonts w:ascii="Calibri" w:hAnsi="Calibri"/>
          <w:b/>
          <w:sz w:val="24"/>
          <w:szCs w:val="24"/>
        </w:rPr>
        <w:t xml:space="preserve">στο πλαίσιο του Ευρωπαϊκού Προγράμματος </w:t>
      </w:r>
      <w:r w:rsidRPr="00D93B93">
        <w:rPr>
          <w:rFonts w:ascii="Calibri" w:hAnsi="Calibri"/>
          <w:b/>
          <w:sz w:val="24"/>
          <w:szCs w:val="24"/>
          <w:lang w:val="en-US"/>
        </w:rPr>
        <w:t>Comenius</w:t>
      </w:r>
      <w:r w:rsidRPr="00D93B9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D93B93">
        <w:rPr>
          <w:rFonts w:ascii="Calibri" w:hAnsi="Calibri"/>
          <w:b/>
          <w:sz w:val="24"/>
          <w:szCs w:val="24"/>
          <w:lang w:val="en-US"/>
        </w:rPr>
        <w:t>Regio</w:t>
      </w:r>
      <w:proofErr w:type="spellEnd"/>
      <w:r w:rsidRPr="00D93B93">
        <w:rPr>
          <w:rFonts w:ascii="Calibri" w:hAnsi="Calibri"/>
          <w:b/>
          <w:sz w:val="24"/>
          <w:szCs w:val="24"/>
        </w:rPr>
        <w:t xml:space="preserve"> 2013 – 2015 </w:t>
      </w:r>
      <w:r w:rsidRPr="00D93B93">
        <w:rPr>
          <w:rFonts w:ascii="Calibri" w:hAnsi="Calibri"/>
          <w:sz w:val="24"/>
          <w:szCs w:val="24"/>
        </w:rPr>
        <w:t xml:space="preserve">με θέμα: </w:t>
      </w:r>
      <w:r w:rsidRPr="00D93B93">
        <w:rPr>
          <w:rFonts w:ascii="Calibri" w:hAnsi="Calibri"/>
          <w:b/>
          <w:sz w:val="24"/>
          <w:szCs w:val="24"/>
        </w:rPr>
        <w:t xml:space="preserve">«Εκφοβισμός των Εφήβων: Τρόποι πρόληψης και αντιμετώπισης στο σχολικό περιβάλλον Ελλάδας και Κύπρου». </w:t>
      </w:r>
      <w:r w:rsidRPr="00D93B93">
        <w:rPr>
          <w:rFonts w:ascii="Calibri" w:hAnsi="Calibri"/>
          <w:sz w:val="24"/>
          <w:szCs w:val="24"/>
        </w:rPr>
        <w:t xml:space="preserve">Συγκεκριμένα </w:t>
      </w:r>
      <w:r w:rsidRPr="00D93B93">
        <w:rPr>
          <w:rFonts w:ascii="Calibri" w:hAnsi="Calibri"/>
          <w:b/>
          <w:sz w:val="24"/>
          <w:szCs w:val="24"/>
        </w:rPr>
        <w:t>συμμετείχαν σύνεδροι – εκπρόσωποι</w:t>
      </w:r>
      <w:r w:rsidRPr="00D93B93">
        <w:rPr>
          <w:rFonts w:ascii="Calibri" w:hAnsi="Calibri"/>
          <w:sz w:val="24"/>
          <w:szCs w:val="24"/>
        </w:rPr>
        <w:t xml:space="preserve"> </w:t>
      </w:r>
      <w:r w:rsidRPr="00D93B93">
        <w:rPr>
          <w:rFonts w:ascii="Calibri" w:hAnsi="Calibri"/>
          <w:b/>
          <w:sz w:val="24"/>
          <w:szCs w:val="24"/>
        </w:rPr>
        <w:t xml:space="preserve">170 </w:t>
      </w:r>
      <w:r w:rsidRPr="00D93B93">
        <w:rPr>
          <w:rFonts w:ascii="Calibri" w:hAnsi="Calibri"/>
          <w:sz w:val="24"/>
          <w:szCs w:val="24"/>
        </w:rPr>
        <w:t xml:space="preserve">Γυμνασίων, Γενικών και Επαγγελματικών Λυκείων Δημόσιων και Ιδιωτικών Σχολείων αρμοδιότητας της </w:t>
      </w:r>
      <w:proofErr w:type="spellStart"/>
      <w:r w:rsidRPr="00D93B93">
        <w:rPr>
          <w:rFonts w:ascii="Calibri" w:hAnsi="Calibri"/>
          <w:sz w:val="24"/>
          <w:szCs w:val="24"/>
        </w:rPr>
        <w:t>Δ.Δ.Ε</w:t>
      </w:r>
      <w:proofErr w:type="spellEnd"/>
      <w:r w:rsidRPr="00D93B93">
        <w:rPr>
          <w:rFonts w:ascii="Calibri" w:hAnsi="Calibri"/>
          <w:sz w:val="24"/>
          <w:szCs w:val="24"/>
        </w:rPr>
        <w:t xml:space="preserve">. Β΄ Αθήνας, των Διευθύνσεων Πρωτοβάθμιας και Δευτεροβάθμιας Εκπαίδευσης της Αττικής καθώς και αντιπροσωπεία Εκπαιδευτικών - εταίρων από την Κύπρο στο πλαίσιο του διακρατικού προγράμματος και  εκπροσώπων των Πανεπιστημιακών Τμημάτων Ελλάδας και Κύπρου. Το τριήμερο Συνέδριο πραγματοποιήθηκε με </w:t>
      </w:r>
      <w:r w:rsidRPr="00D93B93">
        <w:rPr>
          <w:rFonts w:ascii="Calibri" w:hAnsi="Calibri"/>
          <w:b/>
          <w:sz w:val="24"/>
          <w:szCs w:val="24"/>
        </w:rPr>
        <w:t>τη στήριξη και την αγαστή συνεργασία των φορέων του Δήμου Μεταμόρφωσης Αττικής. Η απευθείας ζωντανή μετάδοσή του πραγματοποιήθηκε από το Πανελλήνιο Σχολικό Δίκτυο.</w:t>
      </w:r>
    </w:p>
    <w:p w:rsidR="00DB0323" w:rsidRPr="00D93B93" w:rsidRDefault="000F17A2" w:rsidP="00DB032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D93B93">
        <w:rPr>
          <w:rFonts w:ascii="Calibri" w:hAnsi="Calibri"/>
          <w:sz w:val="24"/>
          <w:szCs w:val="24"/>
        </w:rPr>
        <w:t>Το τ</w:t>
      </w:r>
      <w:r w:rsidR="00CF6B08" w:rsidRPr="00D93B93">
        <w:rPr>
          <w:rFonts w:ascii="Calibri" w:hAnsi="Calibri"/>
          <w:sz w:val="24"/>
          <w:szCs w:val="24"/>
        </w:rPr>
        <w:t xml:space="preserve">ριήμερο </w:t>
      </w:r>
      <w:r w:rsidR="005E2F85" w:rsidRPr="00D93B93">
        <w:rPr>
          <w:rFonts w:ascii="Calibri" w:hAnsi="Calibri"/>
          <w:sz w:val="24"/>
          <w:szCs w:val="24"/>
        </w:rPr>
        <w:t xml:space="preserve">καταληκτικό Συνέδριο </w:t>
      </w:r>
      <w:r w:rsidR="00246AF5" w:rsidRPr="00D93B93">
        <w:rPr>
          <w:rFonts w:ascii="Calibri" w:hAnsi="Calibri"/>
          <w:sz w:val="24"/>
          <w:szCs w:val="24"/>
        </w:rPr>
        <w:t xml:space="preserve">αποτέλεσε την ολοκλήρωση του διετούς Ευρωπαϊκού Προγράμματος </w:t>
      </w:r>
      <w:r w:rsidR="00246AF5" w:rsidRPr="00D93B93">
        <w:rPr>
          <w:rFonts w:ascii="Calibri" w:hAnsi="Calibri"/>
          <w:sz w:val="24"/>
          <w:szCs w:val="24"/>
          <w:lang w:val="en-US"/>
        </w:rPr>
        <w:t>Comenius</w:t>
      </w:r>
      <w:r w:rsidR="00246AF5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246AF5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246AF5" w:rsidRPr="00D93B93">
        <w:rPr>
          <w:rFonts w:ascii="Calibri" w:hAnsi="Calibri"/>
          <w:sz w:val="24"/>
          <w:szCs w:val="24"/>
        </w:rPr>
        <w:t xml:space="preserve"> της </w:t>
      </w:r>
      <w:proofErr w:type="spellStart"/>
      <w:r w:rsidR="00730AA7" w:rsidRPr="00D93B93">
        <w:rPr>
          <w:rFonts w:ascii="Calibri" w:hAnsi="Calibri"/>
          <w:sz w:val="24"/>
          <w:szCs w:val="24"/>
        </w:rPr>
        <w:t>Δ.Δ.Ε</w:t>
      </w:r>
      <w:proofErr w:type="spellEnd"/>
      <w:r w:rsidR="00730AA7" w:rsidRPr="00D93B93">
        <w:rPr>
          <w:rFonts w:ascii="Calibri" w:hAnsi="Calibri"/>
          <w:sz w:val="24"/>
          <w:szCs w:val="24"/>
        </w:rPr>
        <w:t xml:space="preserve">. Β΄ Αθήνας </w:t>
      </w:r>
      <w:r w:rsidR="008F55DF" w:rsidRPr="00D93B93">
        <w:rPr>
          <w:rFonts w:ascii="Calibri" w:hAnsi="Calibri"/>
          <w:sz w:val="24"/>
          <w:szCs w:val="24"/>
        </w:rPr>
        <w:t xml:space="preserve">κατά τη διάρκεια </w:t>
      </w:r>
      <w:r w:rsidR="00246AF5" w:rsidRPr="00D93B93">
        <w:rPr>
          <w:rFonts w:ascii="Calibri" w:hAnsi="Calibri"/>
          <w:sz w:val="24"/>
          <w:szCs w:val="24"/>
        </w:rPr>
        <w:t>του</w:t>
      </w:r>
      <w:r w:rsidR="008F55DF" w:rsidRPr="00D93B93">
        <w:rPr>
          <w:rFonts w:ascii="Calibri" w:hAnsi="Calibri"/>
          <w:sz w:val="24"/>
          <w:szCs w:val="24"/>
        </w:rPr>
        <w:t xml:space="preserve"> οποίου</w:t>
      </w:r>
      <w:r w:rsidR="00246AF5" w:rsidRPr="00D93B93">
        <w:rPr>
          <w:rFonts w:ascii="Calibri" w:hAnsi="Calibri"/>
          <w:sz w:val="24"/>
          <w:szCs w:val="24"/>
        </w:rPr>
        <w:t xml:space="preserve"> </w:t>
      </w:r>
      <w:r w:rsidR="00246AF5" w:rsidRPr="00D93B93">
        <w:rPr>
          <w:rFonts w:ascii="Calibri" w:hAnsi="Calibri"/>
          <w:b/>
          <w:sz w:val="24"/>
          <w:szCs w:val="24"/>
        </w:rPr>
        <w:t>ο Διευθυντής</w:t>
      </w:r>
      <w:r w:rsidR="00246AF5" w:rsidRPr="00D93B93">
        <w:rPr>
          <w:rFonts w:ascii="Calibri" w:hAnsi="Calibri"/>
          <w:sz w:val="24"/>
          <w:szCs w:val="24"/>
        </w:rPr>
        <w:t xml:space="preserve"> </w:t>
      </w:r>
      <w:r w:rsidR="00246AF5" w:rsidRPr="00D93B93">
        <w:rPr>
          <w:rFonts w:ascii="Calibri" w:hAnsi="Calibri"/>
          <w:b/>
          <w:sz w:val="24"/>
          <w:szCs w:val="24"/>
        </w:rPr>
        <w:t xml:space="preserve">Διεύθυνσης </w:t>
      </w:r>
      <w:proofErr w:type="spellStart"/>
      <w:r w:rsidR="00246AF5" w:rsidRPr="00D93B93">
        <w:rPr>
          <w:rFonts w:ascii="Calibri" w:hAnsi="Calibri"/>
          <w:b/>
          <w:sz w:val="24"/>
          <w:szCs w:val="24"/>
        </w:rPr>
        <w:t>Δ.Ε</w:t>
      </w:r>
      <w:proofErr w:type="spellEnd"/>
      <w:r w:rsidR="00246AF5" w:rsidRPr="00D93B93">
        <w:rPr>
          <w:rFonts w:ascii="Calibri" w:hAnsi="Calibri"/>
          <w:b/>
          <w:sz w:val="24"/>
          <w:szCs w:val="24"/>
        </w:rPr>
        <w:t>. Β΄ Αθήνας, κ. Αθα</w:t>
      </w:r>
      <w:r w:rsidR="00850C97" w:rsidRPr="00D93B93">
        <w:rPr>
          <w:rFonts w:ascii="Calibri" w:hAnsi="Calibri"/>
          <w:b/>
          <w:sz w:val="24"/>
          <w:szCs w:val="24"/>
        </w:rPr>
        <w:t xml:space="preserve">νάσιος </w:t>
      </w:r>
      <w:proofErr w:type="spellStart"/>
      <w:r w:rsidR="00850C97" w:rsidRPr="00D93B93">
        <w:rPr>
          <w:rFonts w:ascii="Calibri" w:hAnsi="Calibri"/>
          <w:b/>
          <w:sz w:val="24"/>
          <w:szCs w:val="24"/>
        </w:rPr>
        <w:t>Φαλούκας</w:t>
      </w:r>
      <w:proofErr w:type="spellEnd"/>
      <w:r w:rsidR="00850C97" w:rsidRPr="00D93B93">
        <w:rPr>
          <w:rFonts w:ascii="Calibri" w:hAnsi="Calibri"/>
          <w:sz w:val="24"/>
          <w:szCs w:val="24"/>
        </w:rPr>
        <w:t xml:space="preserve"> καθώς και </w:t>
      </w:r>
      <w:r w:rsidR="00850C97" w:rsidRPr="00D93B93">
        <w:rPr>
          <w:rFonts w:ascii="Calibri" w:hAnsi="Calibri"/>
          <w:b/>
          <w:sz w:val="24"/>
          <w:szCs w:val="24"/>
        </w:rPr>
        <w:t>η Συντονίστρια του Ευρωπαϊκού</w:t>
      </w:r>
      <w:r w:rsidR="00850C97" w:rsidRPr="00D93B93">
        <w:rPr>
          <w:rFonts w:ascii="Calibri" w:hAnsi="Calibri"/>
          <w:sz w:val="24"/>
          <w:szCs w:val="24"/>
        </w:rPr>
        <w:t xml:space="preserve"> </w:t>
      </w:r>
      <w:r w:rsidR="00850C97" w:rsidRPr="00D93B93">
        <w:rPr>
          <w:rFonts w:ascii="Calibri" w:hAnsi="Calibri"/>
          <w:b/>
          <w:sz w:val="24"/>
          <w:szCs w:val="24"/>
        </w:rPr>
        <w:t xml:space="preserve">Προγράμματος, κ. Αντωνία </w:t>
      </w:r>
      <w:proofErr w:type="spellStart"/>
      <w:r w:rsidR="00850C97" w:rsidRPr="00D93B93">
        <w:rPr>
          <w:rFonts w:ascii="Calibri" w:hAnsi="Calibri"/>
          <w:b/>
          <w:sz w:val="24"/>
          <w:szCs w:val="24"/>
        </w:rPr>
        <w:t>Παπατριανταφύλλου</w:t>
      </w:r>
      <w:proofErr w:type="spellEnd"/>
      <w:r w:rsidR="00850C97" w:rsidRPr="00D93B93">
        <w:rPr>
          <w:rFonts w:ascii="Calibri" w:hAnsi="Calibri"/>
          <w:sz w:val="24"/>
          <w:szCs w:val="24"/>
        </w:rPr>
        <w:t>, απαλείφοντας το χρόνο, ανακεφαλαίωσαν τα όσα πλούτισαν το ενεργητικό τους, τα όσα αποκόμισαν από το Καβαφικό τους «ταξίδι»</w:t>
      </w:r>
      <w:r w:rsidR="00CF6B08" w:rsidRPr="00D93B93">
        <w:rPr>
          <w:rFonts w:ascii="Calibri" w:hAnsi="Calibri"/>
          <w:sz w:val="24"/>
          <w:szCs w:val="24"/>
        </w:rPr>
        <w:t xml:space="preserve"> </w:t>
      </w:r>
      <w:r w:rsidR="00850C97" w:rsidRPr="00D93B93">
        <w:rPr>
          <w:rFonts w:ascii="Calibri" w:hAnsi="Calibri"/>
          <w:sz w:val="24"/>
          <w:szCs w:val="24"/>
        </w:rPr>
        <w:t xml:space="preserve">και τα οποία αποδεικνύουν πως η «Ιθάκη δεν μας πρόδωσε!», όπως χαρακτηριστικά </w:t>
      </w:r>
      <w:r w:rsidR="00AA2388" w:rsidRPr="00D93B93">
        <w:rPr>
          <w:rFonts w:ascii="Calibri" w:hAnsi="Calibri"/>
          <w:sz w:val="24"/>
          <w:szCs w:val="24"/>
        </w:rPr>
        <w:t xml:space="preserve">ανέφερε </w:t>
      </w:r>
      <w:r w:rsidR="00850C97" w:rsidRPr="00D93B93">
        <w:rPr>
          <w:rFonts w:ascii="Calibri" w:hAnsi="Calibri"/>
          <w:sz w:val="24"/>
          <w:szCs w:val="24"/>
        </w:rPr>
        <w:t xml:space="preserve">ο Διευθυντής </w:t>
      </w:r>
      <w:proofErr w:type="spellStart"/>
      <w:r w:rsidR="00327866" w:rsidRPr="00D93B93">
        <w:rPr>
          <w:rFonts w:ascii="Calibri" w:hAnsi="Calibri"/>
          <w:sz w:val="24"/>
          <w:szCs w:val="24"/>
        </w:rPr>
        <w:t>Δ.</w:t>
      </w:r>
      <w:r w:rsidR="00850C97" w:rsidRPr="00D93B93">
        <w:rPr>
          <w:rFonts w:ascii="Calibri" w:hAnsi="Calibri"/>
          <w:sz w:val="24"/>
          <w:szCs w:val="24"/>
        </w:rPr>
        <w:t>Δ.Ε</w:t>
      </w:r>
      <w:proofErr w:type="spellEnd"/>
      <w:r w:rsidR="00850C97" w:rsidRPr="00D93B93">
        <w:rPr>
          <w:rFonts w:ascii="Calibri" w:hAnsi="Calibri"/>
          <w:sz w:val="24"/>
          <w:szCs w:val="24"/>
        </w:rPr>
        <w:t>.</w:t>
      </w:r>
      <w:r w:rsidR="008F55DF" w:rsidRPr="00D93B93">
        <w:rPr>
          <w:rFonts w:ascii="Calibri" w:hAnsi="Calibri"/>
          <w:sz w:val="24"/>
          <w:szCs w:val="24"/>
        </w:rPr>
        <w:t xml:space="preserve"> Β΄ Αθήνας.</w:t>
      </w:r>
      <w:r w:rsidR="00307D09" w:rsidRPr="00D93B93">
        <w:rPr>
          <w:rFonts w:ascii="Calibri" w:hAnsi="Calibri"/>
          <w:sz w:val="24"/>
          <w:szCs w:val="24"/>
        </w:rPr>
        <w:t xml:space="preserve"> </w:t>
      </w:r>
      <w:r w:rsidR="00B7036E" w:rsidRPr="00D93B93">
        <w:rPr>
          <w:rFonts w:ascii="Calibri" w:hAnsi="Calibri"/>
          <w:sz w:val="24"/>
          <w:szCs w:val="24"/>
        </w:rPr>
        <w:t xml:space="preserve">Το Ευρωπαϊκό Πρόγραμμα </w:t>
      </w:r>
      <w:r w:rsidR="00B7036E" w:rsidRPr="00D93B93">
        <w:rPr>
          <w:rFonts w:ascii="Calibri" w:hAnsi="Calibri"/>
          <w:sz w:val="24"/>
          <w:szCs w:val="24"/>
          <w:lang w:val="en-US"/>
        </w:rPr>
        <w:t>Comenius</w:t>
      </w:r>
      <w:r w:rsidR="00B7036E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B7036E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B7036E" w:rsidRPr="00D93B93">
        <w:rPr>
          <w:rFonts w:ascii="Calibri" w:hAnsi="Calibri"/>
          <w:sz w:val="24"/>
          <w:szCs w:val="24"/>
        </w:rPr>
        <w:t xml:space="preserve"> κατά τη διάρκεια της υλοποίησής του κινητοποίησε, δραστηριοποίησε </w:t>
      </w:r>
      <w:r w:rsidR="008F55DF" w:rsidRPr="00D93B93">
        <w:rPr>
          <w:rFonts w:ascii="Calibri" w:hAnsi="Calibri"/>
          <w:sz w:val="24"/>
          <w:szCs w:val="24"/>
        </w:rPr>
        <w:t xml:space="preserve"> </w:t>
      </w:r>
      <w:r w:rsidR="00B7036E" w:rsidRPr="00D93B93">
        <w:rPr>
          <w:rFonts w:ascii="Calibri" w:hAnsi="Calibri"/>
          <w:b/>
          <w:sz w:val="24"/>
          <w:szCs w:val="24"/>
        </w:rPr>
        <w:t>τα</w:t>
      </w:r>
      <w:r w:rsidR="00B7036E" w:rsidRPr="00D93B93">
        <w:rPr>
          <w:rFonts w:ascii="Calibri" w:hAnsi="Calibri"/>
          <w:sz w:val="24"/>
          <w:szCs w:val="24"/>
        </w:rPr>
        <w:t xml:space="preserve"> </w:t>
      </w:r>
      <w:r w:rsidR="00B7036E" w:rsidRPr="00D93B93">
        <w:rPr>
          <w:rFonts w:ascii="Calibri" w:hAnsi="Calibri"/>
          <w:b/>
          <w:sz w:val="24"/>
          <w:szCs w:val="24"/>
        </w:rPr>
        <w:t xml:space="preserve">μέλη </w:t>
      </w:r>
      <w:r w:rsidR="00327866" w:rsidRPr="00D93B93">
        <w:rPr>
          <w:rFonts w:ascii="Calibri" w:hAnsi="Calibri"/>
          <w:b/>
          <w:sz w:val="24"/>
          <w:szCs w:val="24"/>
        </w:rPr>
        <w:t xml:space="preserve">170 </w:t>
      </w:r>
      <w:r w:rsidR="00D93B93">
        <w:rPr>
          <w:rFonts w:ascii="Calibri" w:hAnsi="Calibri"/>
          <w:b/>
          <w:sz w:val="24"/>
          <w:szCs w:val="24"/>
        </w:rPr>
        <w:t xml:space="preserve"> </w:t>
      </w:r>
      <w:r w:rsidR="00B7036E" w:rsidRPr="00D93B93">
        <w:rPr>
          <w:rFonts w:ascii="Calibri" w:hAnsi="Calibri"/>
          <w:b/>
          <w:sz w:val="24"/>
          <w:szCs w:val="24"/>
        </w:rPr>
        <w:t xml:space="preserve">Σχολικών Μονάδων </w:t>
      </w:r>
      <w:r w:rsidR="00A45C10" w:rsidRPr="00D93B93">
        <w:rPr>
          <w:rFonts w:ascii="Calibri" w:hAnsi="Calibri"/>
          <w:b/>
          <w:sz w:val="24"/>
          <w:szCs w:val="24"/>
        </w:rPr>
        <w:t>αρμοδιότητα</w:t>
      </w:r>
      <w:r w:rsidR="00B7036E" w:rsidRPr="00D93B93">
        <w:rPr>
          <w:rFonts w:ascii="Calibri" w:hAnsi="Calibri"/>
          <w:b/>
          <w:sz w:val="24"/>
          <w:szCs w:val="24"/>
        </w:rPr>
        <w:t>ς της</w:t>
      </w:r>
      <w:r w:rsidR="00B7036E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A45C10" w:rsidRPr="00D93B93">
        <w:rPr>
          <w:rFonts w:ascii="Calibri" w:hAnsi="Calibri"/>
          <w:b/>
          <w:sz w:val="24"/>
          <w:szCs w:val="24"/>
        </w:rPr>
        <w:t>Δ.Δ.Ε</w:t>
      </w:r>
      <w:proofErr w:type="spellEnd"/>
      <w:r w:rsidR="00A45C10" w:rsidRPr="00D93B93">
        <w:rPr>
          <w:rFonts w:ascii="Calibri" w:hAnsi="Calibri"/>
          <w:b/>
          <w:sz w:val="24"/>
          <w:szCs w:val="24"/>
        </w:rPr>
        <w:t>. Β΄ Αθήνας</w:t>
      </w:r>
      <w:r w:rsidR="00A45C10" w:rsidRPr="00D93B93">
        <w:rPr>
          <w:rFonts w:ascii="Calibri" w:hAnsi="Calibri"/>
          <w:sz w:val="24"/>
          <w:szCs w:val="24"/>
        </w:rPr>
        <w:t xml:space="preserve"> </w:t>
      </w:r>
      <w:r w:rsidR="00B7036E" w:rsidRPr="00D93B93">
        <w:rPr>
          <w:rFonts w:ascii="Calibri" w:hAnsi="Calibri"/>
          <w:sz w:val="24"/>
          <w:szCs w:val="24"/>
        </w:rPr>
        <w:t>και ενσωμάτωσε νέες ιδέες και δραστηριότητες και σε άλλα εκπα</w:t>
      </w:r>
      <w:r w:rsidR="00327866" w:rsidRPr="00D93B93">
        <w:rPr>
          <w:rFonts w:ascii="Calibri" w:hAnsi="Calibri"/>
          <w:sz w:val="24"/>
          <w:szCs w:val="24"/>
        </w:rPr>
        <w:t>ιδευτικά προγράμματα γενικότερα.</w:t>
      </w:r>
      <w:r w:rsidR="00327866" w:rsidRPr="00D93B93">
        <w:rPr>
          <w:rFonts w:ascii="Calibri" w:hAnsi="Calibri"/>
          <w:b/>
          <w:sz w:val="24"/>
          <w:szCs w:val="24"/>
        </w:rPr>
        <w:t xml:space="preserve"> </w:t>
      </w:r>
      <w:r w:rsidR="00ED5912" w:rsidRPr="00D93B93">
        <w:rPr>
          <w:rFonts w:ascii="Calibri" w:hAnsi="Calibri"/>
          <w:b/>
          <w:sz w:val="24"/>
          <w:szCs w:val="24"/>
        </w:rPr>
        <w:t>Οι</w:t>
      </w:r>
      <w:r w:rsidR="00ED5912" w:rsidRPr="00D93B93">
        <w:rPr>
          <w:rFonts w:ascii="Calibri" w:hAnsi="Calibri"/>
          <w:sz w:val="24"/>
          <w:szCs w:val="24"/>
        </w:rPr>
        <w:t xml:space="preserve"> </w:t>
      </w:r>
      <w:r w:rsidR="00ED5912" w:rsidRPr="00D93B93">
        <w:rPr>
          <w:rFonts w:ascii="Calibri" w:hAnsi="Calibri"/>
          <w:b/>
          <w:sz w:val="24"/>
          <w:szCs w:val="24"/>
        </w:rPr>
        <w:t>παρουσιάσεις</w:t>
      </w:r>
      <w:r w:rsidR="00327866" w:rsidRPr="00D93B93">
        <w:rPr>
          <w:rFonts w:ascii="Calibri" w:hAnsi="Calibri"/>
          <w:b/>
          <w:sz w:val="24"/>
          <w:szCs w:val="24"/>
        </w:rPr>
        <w:t xml:space="preserve"> των εισηγητών</w:t>
      </w:r>
      <w:r w:rsidR="00327866" w:rsidRPr="00D93B93">
        <w:rPr>
          <w:rFonts w:ascii="Calibri" w:hAnsi="Calibri"/>
          <w:sz w:val="24"/>
          <w:szCs w:val="24"/>
        </w:rPr>
        <w:t xml:space="preserve"> </w:t>
      </w:r>
      <w:r w:rsidR="00ED5912" w:rsidRPr="00D93B93">
        <w:rPr>
          <w:rFonts w:ascii="Calibri" w:hAnsi="Calibri"/>
          <w:b/>
          <w:sz w:val="24"/>
          <w:szCs w:val="24"/>
        </w:rPr>
        <w:t xml:space="preserve">- </w:t>
      </w:r>
      <w:r w:rsidR="00327866" w:rsidRPr="00D93B93">
        <w:rPr>
          <w:rFonts w:ascii="Calibri" w:hAnsi="Calibri"/>
          <w:b/>
          <w:sz w:val="24"/>
          <w:szCs w:val="24"/>
        </w:rPr>
        <w:t>μελών της σχολικής κοινότητας</w:t>
      </w:r>
      <w:r w:rsidR="00327866" w:rsidRPr="00D93B93">
        <w:rPr>
          <w:rFonts w:ascii="Calibri" w:hAnsi="Calibri"/>
          <w:sz w:val="24"/>
          <w:szCs w:val="24"/>
        </w:rPr>
        <w:t xml:space="preserve"> κατά τη διάρκεια του</w:t>
      </w:r>
      <w:r w:rsidR="00ED5912" w:rsidRPr="00D93B93">
        <w:rPr>
          <w:rFonts w:ascii="Calibri" w:hAnsi="Calibri"/>
          <w:sz w:val="24"/>
          <w:szCs w:val="24"/>
        </w:rPr>
        <w:t xml:space="preserve"> τριήμερου Συνεδρίου ανήλθαν</w:t>
      </w:r>
      <w:r w:rsidR="00327866" w:rsidRPr="00D93B93">
        <w:rPr>
          <w:rFonts w:ascii="Calibri" w:hAnsi="Calibri"/>
          <w:sz w:val="24"/>
          <w:szCs w:val="24"/>
        </w:rPr>
        <w:t xml:space="preserve"> σε </w:t>
      </w:r>
      <w:r w:rsidR="002429BD" w:rsidRPr="00D93B93">
        <w:rPr>
          <w:rFonts w:ascii="Calibri" w:hAnsi="Calibri"/>
          <w:b/>
          <w:sz w:val="24"/>
          <w:szCs w:val="24"/>
        </w:rPr>
        <w:t>εξήντα</w:t>
      </w:r>
      <w:r w:rsidR="002429BD" w:rsidRPr="00D93B93">
        <w:rPr>
          <w:rFonts w:ascii="Calibri" w:hAnsi="Calibri"/>
          <w:sz w:val="24"/>
          <w:szCs w:val="24"/>
        </w:rPr>
        <w:t xml:space="preserve"> </w:t>
      </w:r>
      <w:r w:rsidR="002429BD" w:rsidRPr="00D93B93">
        <w:rPr>
          <w:rFonts w:ascii="Calibri" w:hAnsi="Calibri"/>
          <w:b/>
          <w:sz w:val="24"/>
          <w:szCs w:val="24"/>
        </w:rPr>
        <w:t>(</w:t>
      </w:r>
      <w:r w:rsidR="00327866" w:rsidRPr="00D93B93">
        <w:rPr>
          <w:rFonts w:ascii="Calibri" w:hAnsi="Calibri"/>
          <w:b/>
          <w:sz w:val="24"/>
          <w:szCs w:val="24"/>
        </w:rPr>
        <w:t>60</w:t>
      </w:r>
      <w:r w:rsidR="002429BD" w:rsidRPr="00D93B93">
        <w:rPr>
          <w:rFonts w:ascii="Calibri" w:hAnsi="Calibri"/>
          <w:b/>
          <w:sz w:val="24"/>
          <w:szCs w:val="24"/>
        </w:rPr>
        <w:t>)</w:t>
      </w:r>
      <w:r w:rsidR="00ED5912" w:rsidRPr="00D93B93">
        <w:rPr>
          <w:rFonts w:ascii="Calibri" w:hAnsi="Calibri"/>
          <w:sz w:val="24"/>
          <w:szCs w:val="24"/>
        </w:rPr>
        <w:t xml:space="preserve"> και αποτελούν </w:t>
      </w:r>
      <w:r w:rsidR="00A45C10" w:rsidRPr="00D93B93">
        <w:rPr>
          <w:rFonts w:ascii="Calibri" w:hAnsi="Calibri"/>
          <w:sz w:val="24"/>
          <w:szCs w:val="24"/>
        </w:rPr>
        <w:t>μαζί με τις υπόλοιπες δράσεις</w:t>
      </w:r>
      <w:r w:rsidR="00634F10" w:rsidRPr="00D93B93">
        <w:rPr>
          <w:rFonts w:ascii="Calibri" w:hAnsi="Calibri"/>
          <w:sz w:val="24"/>
          <w:szCs w:val="24"/>
        </w:rPr>
        <w:t xml:space="preserve"> και εκδηλώσεις</w:t>
      </w:r>
      <w:r w:rsidR="00D31830" w:rsidRPr="00D93B93">
        <w:rPr>
          <w:rFonts w:ascii="Calibri" w:hAnsi="Calibri"/>
          <w:sz w:val="24"/>
          <w:szCs w:val="24"/>
        </w:rPr>
        <w:t xml:space="preserve">, που πραγματοποιήθηκαν στα σχολεία, </w:t>
      </w:r>
      <w:r w:rsidR="00AA2388" w:rsidRPr="00D93B93">
        <w:rPr>
          <w:rFonts w:ascii="Calibri" w:hAnsi="Calibri"/>
          <w:sz w:val="24"/>
          <w:szCs w:val="24"/>
        </w:rPr>
        <w:t>«παρακαταθήκη έμπνευσης</w:t>
      </w:r>
      <w:r w:rsidR="00ED5912" w:rsidRPr="00D93B93">
        <w:rPr>
          <w:rFonts w:ascii="Calibri" w:hAnsi="Calibri"/>
          <w:sz w:val="24"/>
          <w:szCs w:val="24"/>
        </w:rPr>
        <w:t xml:space="preserve"> για τα επόμενα σχολικά έτη</w:t>
      </w:r>
      <w:r w:rsidR="00AA2388" w:rsidRPr="00D93B93">
        <w:rPr>
          <w:rFonts w:ascii="Calibri" w:hAnsi="Calibri"/>
          <w:sz w:val="24"/>
          <w:szCs w:val="24"/>
        </w:rPr>
        <w:t>»</w:t>
      </w:r>
      <w:r w:rsidR="00ED5912" w:rsidRPr="00D93B93">
        <w:rPr>
          <w:rFonts w:ascii="Calibri" w:hAnsi="Calibri"/>
          <w:sz w:val="24"/>
          <w:szCs w:val="24"/>
        </w:rPr>
        <w:t xml:space="preserve">, όπως  χαρακτηριστικά </w:t>
      </w:r>
      <w:r w:rsidR="00AA2388" w:rsidRPr="00D93B93">
        <w:rPr>
          <w:rFonts w:ascii="Calibri" w:hAnsi="Calibri"/>
          <w:sz w:val="24"/>
          <w:szCs w:val="24"/>
        </w:rPr>
        <w:t xml:space="preserve">ανέφερε </w:t>
      </w:r>
      <w:r w:rsidR="00ED5912" w:rsidRPr="00D93B93">
        <w:rPr>
          <w:rFonts w:ascii="Calibri" w:hAnsi="Calibri"/>
          <w:sz w:val="24"/>
          <w:szCs w:val="24"/>
        </w:rPr>
        <w:t xml:space="preserve">η Συντονίστρια του </w:t>
      </w:r>
      <w:r w:rsidR="00ED5912" w:rsidRPr="00D93B93">
        <w:rPr>
          <w:rFonts w:ascii="Calibri" w:hAnsi="Calibri"/>
          <w:sz w:val="24"/>
          <w:szCs w:val="24"/>
          <w:lang w:val="en-US"/>
        </w:rPr>
        <w:t>Comenius</w:t>
      </w:r>
      <w:r w:rsidR="00ED5912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ED5912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2429BD" w:rsidRPr="00D93B93">
        <w:rPr>
          <w:rFonts w:ascii="Calibri" w:hAnsi="Calibri"/>
          <w:sz w:val="24"/>
          <w:szCs w:val="24"/>
        </w:rPr>
        <w:t xml:space="preserve"> της </w:t>
      </w:r>
      <w:proofErr w:type="spellStart"/>
      <w:r w:rsidR="002429BD" w:rsidRPr="00D93B93">
        <w:rPr>
          <w:rFonts w:ascii="Calibri" w:hAnsi="Calibri"/>
          <w:sz w:val="24"/>
          <w:szCs w:val="24"/>
        </w:rPr>
        <w:t>Δ.Δ.Ε</w:t>
      </w:r>
      <w:proofErr w:type="spellEnd"/>
      <w:r w:rsidR="002429BD" w:rsidRPr="00D93B93">
        <w:rPr>
          <w:rFonts w:ascii="Calibri" w:hAnsi="Calibri"/>
          <w:sz w:val="24"/>
          <w:szCs w:val="24"/>
        </w:rPr>
        <w:t>. Β΄ Αθήνας.</w:t>
      </w:r>
    </w:p>
    <w:p w:rsidR="002429BD" w:rsidRPr="00D93B93" w:rsidRDefault="00ED5912" w:rsidP="00D93B9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D93B93">
        <w:rPr>
          <w:rFonts w:ascii="Calibri" w:hAnsi="Calibri"/>
          <w:sz w:val="24"/>
          <w:szCs w:val="24"/>
        </w:rPr>
        <w:t xml:space="preserve">Οι παρευρισκόμενοι ενημερώθηκαν </w:t>
      </w:r>
      <w:r w:rsidR="000F17A2" w:rsidRPr="00D93B93">
        <w:rPr>
          <w:rFonts w:ascii="Calibri" w:hAnsi="Calibri"/>
          <w:sz w:val="24"/>
          <w:szCs w:val="24"/>
        </w:rPr>
        <w:t xml:space="preserve"> </w:t>
      </w:r>
      <w:r w:rsidR="00EE02B0" w:rsidRPr="00D93B93">
        <w:rPr>
          <w:rFonts w:ascii="Calibri" w:hAnsi="Calibri"/>
          <w:sz w:val="24"/>
          <w:szCs w:val="24"/>
        </w:rPr>
        <w:t>για τις μορφές του Σχολικού Εκφοβισμού</w:t>
      </w:r>
      <w:r w:rsidRPr="00D93B93">
        <w:rPr>
          <w:rFonts w:ascii="Calibri" w:hAnsi="Calibri"/>
          <w:sz w:val="24"/>
          <w:szCs w:val="24"/>
        </w:rPr>
        <w:t>, τη συχνότητα και την έντασή τους, τα αίτια, τα αποτελέσματα, τα συναισθήματα του θύτη, του θύματος, του παρατηρητή, τους τρόπους διαχείρισης των προβλημάτων</w:t>
      </w:r>
      <w:r w:rsidR="00EE02B0" w:rsidRPr="00D93B93">
        <w:rPr>
          <w:rFonts w:ascii="Calibri" w:hAnsi="Calibri"/>
          <w:sz w:val="24"/>
          <w:szCs w:val="24"/>
        </w:rPr>
        <w:t xml:space="preserve"> του Σχολικού Εκφοβισμού</w:t>
      </w:r>
      <w:r w:rsidRPr="00D93B93">
        <w:rPr>
          <w:rFonts w:ascii="Calibri" w:hAnsi="Calibri"/>
          <w:sz w:val="24"/>
          <w:szCs w:val="24"/>
        </w:rPr>
        <w:t xml:space="preserve"> καθώς και για τις μεθόδους αντιμετώπισης, τις τεχνικές διαπρ</w:t>
      </w:r>
      <w:r w:rsidR="00EE02B0" w:rsidRPr="00D93B93">
        <w:rPr>
          <w:rFonts w:ascii="Calibri" w:hAnsi="Calibri"/>
          <w:sz w:val="24"/>
          <w:szCs w:val="24"/>
        </w:rPr>
        <w:t>αγμάτευσης και πρόληψης του φαινομένου</w:t>
      </w:r>
      <w:r w:rsidRPr="00D93B93">
        <w:rPr>
          <w:rFonts w:ascii="Calibri" w:hAnsi="Calibri"/>
          <w:sz w:val="24"/>
          <w:szCs w:val="24"/>
        </w:rPr>
        <w:t>.</w:t>
      </w:r>
      <w:r w:rsidR="000F17A2" w:rsidRPr="00D93B93">
        <w:rPr>
          <w:rFonts w:ascii="Calibri" w:hAnsi="Calibri" w:cs="Arial"/>
          <w:sz w:val="24"/>
          <w:szCs w:val="24"/>
        </w:rPr>
        <w:t xml:space="preserve"> </w:t>
      </w:r>
      <w:r w:rsidR="00934ADD" w:rsidRPr="00D93B93">
        <w:rPr>
          <w:rFonts w:ascii="Calibri" w:hAnsi="Calibri" w:cs="Arial"/>
          <w:b/>
          <w:sz w:val="24"/>
          <w:szCs w:val="24"/>
        </w:rPr>
        <w:t xml:space="preserve">Βασικός παιδαγωγικός </w:t>
      </w:r>
      <w:r w:rsidR="00934ADD" w:rsidRPr="00D93B93">
        <w:rPr>
          <w:rFonts w:ascii="Calibri" w:hAnsi="Calibri" w:cs="Arial"/>
          <w:b/>
          <w:sz w:val="24"/>
          <w:szCs w:val="24"/>
        </w:rPr>
        <w:lastRenderedPageBreak/>
        <w:t>στόχος</w:t>
      </w:r>
      <w:r w:rsidR="00934ADD" w:rsidRPr="00D93B93">
        <w:rPr>
          <w:rFonts w:ascii="Calibri" w:hAnsi="Calibri" w:cs="Arial"/>
          <w:sz w:val="24"/>
          <w:szCs w:val="24"/>
        </w:rPr>
        <w:t xml:space="preserve"> του</w:t>
      </w:r>
      <w:r w:rsidR="00EE02B0" w:rsidRPr="00D93B93">
        <w:rPr>
          <w:rFonts w:ascii="Calibri" w:hAnsi="Calibri" w:cs="Arial"/>
          <w:sz w:val="24"/>
          <w:szCs w:val="24"/>
        </w:rPr>
        <w:t xml:space="preserve"> </w:t>
      </w:r>
      <w:r w:rsidR="00934ADD" w:rsidRPr="00D93B93">
        <w:rPr>
          <w:rFonts w:ascii="Calibri" w:hAnsi="Calibri" w:cs="Arial"/>
          <w:sz w:val="24"/>
          <w:szCs w:val="24"/>
        </w:rPr>
        <w:t>Ευρωπαϊκού Προγράμματος είναι</w:t>
      </w:r>
      <w:r w:rsidR="00BC1F20" w:rsidRPr="00D93B93">
        <w:rPr>
          <w:rFonts w:ascii="Calibri" w:hAnsi="Calibri" w:cs="Arial"/>
          <w:sz w:val="24"/>
          <w:szCs w:val="24"/>
        </w:rPr>
        <w:t xml:space="preserve"> οι </w:t>
      </w:r>
      <w:r w:rsidR="00934ADD" w:rsidRPr="00D93B93">
        <w:rPr>
          <w:rFonts w:ascii="Calibri" w:hAnsi="Calibri" w:cs="Arial"/>
          <w:sz w:val="24"/>
          <w:szCs w:val="24"/>
        </w:rPr>
        <w:t xml:space="preserve">μαθητές </w:t>
      </w:r>
      <w:r w:rsidR="00BC1F20" w:rsidRPr="00D93B93">
        <w:rPr>
          <w:rFonts w:ascii="Calibri" w:hAnsi="Calibri" w:cs="Arial"/>
          <w:sz w:val="24"/>
          <w:szCs w:val="24"/>
        </w:rPr>
        <w:t xml:space="preserve">να </w:t>
      </w:r>
      <w:r w:rsidR="00D93B93">
        <w:rPr>
          <w:rFonts w:ascii="Calibri" w:hAnsi="Calibri" w:cs="Arial"/>
          <w:sz w:val="24"/>
          <w:szCs w:val="24"/>
        </w:rPr>
        <w:t xml:space="preserve">αναγνωρίζουν τις μορφές βίας, να  αρνούνται να προκαλούν </w:t>
      </w:r>
      <w:r w:rsidR="00BC1F20" w:rsidRPr="00D93B93">
        <w:rPr>
          <w:rFonts w:ascii="Calibri" w:hAnsi="Calibri" w:cs="Arial"/>
          <w:sz w:val="24"/>
          <w:szCs w:val="24"/>
        </w:rPr>
        <w:t xml:space="preserve">βία, να αντιδρούν στη βία, να ευαισθητοποιηθούν και να λειτουργήσουν </w:t>
      </w:r>
      <w:r w:rsidR="00BC1F20" w:rsidRPr="00D93B93">
        <w:rPr>
          <w:rFonts w:ascii="Calibri" w:hAnsi="Calibri" w:cs="Arial"/>
          <w:b/>
          <w:sz w:val="24"/>
          <w:szCs w:val="24"/>
        </w:rPr>
        <w:t>ως</w:t>
      </w:r>
      <w:r w:rsidR="00BC1F20" w:rsidRPr="00D93B93">
        <w:rPr>
          <w:rFonts w:ascii="Calibri" w:hAnsi="Calibri" w:cs="Arial"/>
          <w:sz w:val="24"/>
          <w:szCs w:val="24"/>
        </w:rPr>
        <w:t xml:space="preserve"> </w:t>
      </w:r>
      <w:r w:rsidR="00BC1F20" w:rsidRPr="00D93B93">
        <w:rPr>
          <w:rFonts w:ascii="Calibri" w:hAnsi="Calibri" w:cs="Arial"/>
          <w:b/>
          <w:sz w:val="24"/>
          <w:szCs w:val="24"/>
        </w:rPr>
        <w:t xml:space="preserve">πολλαπλασιαστές </w:t>
      </w:r>
      <w:r w:rsidR="00BC1F20" w:rsidRPr="00D93B93">
        <w:rPr>
          <w:rFonts w:ascii="Calibri" w:hAnsi="Calibri" w:cs="Arial"/>
          <w:sz w:val="24"/>
          <w:szCs w:val="24"/>
        </w:rPr>
        <w:t xml:space="preserve">της γνώσης, </w:t>
      </w:r>
      <w:r w:rsidR="00BC1F20" w:rsidRPr="00D93B93">
        <w:rPr>
          <w:rFonts w:ascii="Calibri" w:hAnsi="Calibri" w:cs="Arial"/>
          <w:b/>
          <w:sz w:val="24"/>
          <w:szCs w:val="24"/>
        </w:rPr>
        <w:t>ως πρεσβευτές του μηνύματος</w:t>
      </w:r>
      <w:r w:rsidR="00AA2388" w:rsidRPr="00D93B93">
        <w:rPr>
          <w:rFonts w:ascii="Calibri" w:hAnsi="Calibri" w:cs="Arial"/>
          <w:sz w:val="24"/>
          <w:szCs w:val="24"/>
        </w:rPr>
        <w:t xml:space="preserve"> της καταπολέμησης  του Σχολικού Ε</w:t>
      </w:r>
      <w:r w:rsidR="00BC1F20" w:rsidRPr="00D93B93">
        <w:rPr>
          <w:rFonts w:ascii="Calibri" w:hAnsi="Calibri" w:cs="Arial"/>
          <w:sz w:val="24"/>
          <w:szCs w:val="24"/>
        </w:rPr>
        <w:t xml:space="preserve">κφοβισμού στους συνομηλίκους τους αλλά και </w:t>
      </w:r>
      <w:r w:rsidR="00BC1F20" w:rsidRPr="00D93B93">
        <w:rPr>
          <w:rFonts w:ascii="Calibri" w:hAnsi="Calibri" w:cs="Arial"/>
          <w:b/>
          <w:sz w:val="24"/>
          <w:szCs w:val="24"/>
        </w:rPr>
        <w:t>ως διαμεσολαβητές, σύμβουλοι</w:t>
      </w:r>
      <w:r w:rsidR="000F17A2" w:rsidRPr="00D93B93">
        <w:rPr>
          <w:rFonts w:ascii="Calibri" w:hAnsi="Calibri" w:cs="Arial"/>
          <w:sz w:val="24"/>
          <w:szCs w:val="24"/>
        </w:rPr>
        <w:t xml:space="preserve"> </w:t>
      </w:r>
      <w:r w:rsidR="000F17A2" w:rsidRPr="00D93B93">
        <w:rPr>
          <w:rFonts w:ascii="Calibri" w:hAnsi="Calibri" w:cs="Arial"/>
          <w:b/>
          <w:sz w:val="24"/>
          <w:szCs w:val="24"/>
        </w:rPr>
        <w:t>και</w:t>
      </w:r>
      <w:r w:rsidR="00BC1F20" w:rsidRPr="00D93B93">
        <w:rPr>
          <w:rFonts w:ascii="Calibri" w:hAnsi="Calibri" w:cs="Arial"/>
          <w:sz w:val="24"/>
          <w:szCs w:val="24"/>
        </w:rPr>
        <w:t xml:space="preserve"> </w:t>
      </w:r>
      <w:r w:rsidR="00BC1F20" w:rsidRPr="00D93B93">
        <w:rPr>
          <w:rFonts w:ascii="Calibri" w:hAnsi="Calibri" w:cs="Arial"/>
          <w:b/>
          <w:sz w:val="24"/>
          <w:szCs w:val="24"/>
        </w:rPr>
        <w:t>φίλοι</w:t>
      </w:r>
      <w:r w:rsidR="000D4927" w:rsidRPr="00D93B93">
        <w:rPr>
          <w:rFonts w:ascii="Calibri" w:hAnsi="Calibri" w:cs="Arial"/>
          <w:b/>
          <w:sz w:val="24"/>
          <w:szCs w:val="24"/>
        </w:rPr>
        <w:t xml:space="preserve">. </w:t>
      </w:r>
      <w:r w:rsidR="00BC1F20" w:rsidRPr="00D93B93">
        <w:rPr>
          <w:rFonts w:ascii="Calibri" w:hAnsi="Calibri" w:cs="Arial"/>
          <w:sz w:val="24"/>
          <w:szCs w:val="24"/>
        </w:rPr>
        <w:t xml:space="preserve">Ταυτόχρονα, </w:t>
      </w:r>
      <w:r w:rsidR="00934ADD" w:rsidRPr="00D93B93">
        <w:rPr>
          <w:rFonts w:ascii="Calibri" w:hAnsi="Calibri" w:cs="Arial"/>
          <w:sz w:val="24"/>
          <w:szCs w:val="24"/>
        </w:rPr>
        <w:t xml:space="preserve">μέσα από το </w:t>
      </w:r>
      <w:r w:rsidR="00934ADD" w:rsidRPr="00D93B93">
        <w:rPr>
          <w:rFonts w:ascii="Calibri" w:hAnsi="Calibri" w:cs="Arial"/>
          <w:b/>
          <w:sz w:val="24"/>
          <w:szCs w:val="24"/>
        </w:rPr>
        <w:t xml:space="preserve">τρίπτυχο δράσεων της </w:t>
      </w:r>
      <w:proofErr w:type="spellStart"/>
      <w:r w:rsidR="00934ADD" w:rsidRPr="00D93B93">
        <w:rPr>
          <w:rFonts w:ascii="Calibri" w:hAnsi="Calibri" w:cs="Arial"/>
          <w:b/>
          <w:sz w:val="24"/>
          <w:szCs w:val="24"/>
        </w:rPr>
        <w:t>Δ.Δ.Ε</w:t>
      </w:r>
      <w:proofErr w:type="spellEnd"/>
      <w:r w:rsidR="00934ADD" w:rsidRPr="00D93B93">
        <w:rPr>
          <w:rFonts w:ascii="Calibri" w:hAnsi="Calibri" w:cs="Arial"/>
          <w:b/>
          <w:sz w:val="24"/>
          <w:szCs w:val="24"/>
        </w:rPr>
        <w:t xml:space="preserve">. </w:t>
      </w:r>
      <w:r w:rsidR="00EE02B0" w:rsidRPr="00D93B93">
        <w:rPr>
          <w:rFonts w:ascii="Calibri" w:hAnsi="Calibri" w:cs="Arial"/>
          <w:b/>
          <w:sz w:val="24"/>
          <w:szCs w:val="24"/>
        </w:rPr>
        <w:t xml:space="preserve">Β΄ Αθήνας: </w:t>
      </w:r>
      <w:r w:rsidR="00934ADD" w:rsidRPr="00D93B93">
        <w:rPr>
          <w:rFonts w:ascii="Calibri" w:hAnsi="Calibri" w:cs="Arial"/>
          <w:b/>
          <w:sz w:val="24"/>
          <w:szCs w:val="24"/>
        </w:rPr>
        <w:t>«ΕΝΗΜΕΡΩΝΩ – ΕΚΠΑΙΔΕΥΩ – ΑΠΟΤΡΕΠΩ</w:t>
      </w:r>
      <w:r w:rsidR="00934ADD" w:rsidRPr="00D93B93">
        <w:rPr>
          <w:rFonts w:ascii="Calibri" w:hAnsi="Calibri" w:cs="Arial"/>
          <w:sz w:val="24"/>
          <w:szCs w:val="24"/>
        </w:rPr>
        <w:t xml:space="preserve"> </w:t>
      </w:r>
      <w:r w:rsidR="00934ADD" w:rsidRPr="00D93B93">
        <w:rPr>
          <w:rFonts w:ascii="Calibri" w:hAnsi="Calibri" w:cs="Arial"/>
          <w:b/>
          <w:sz w:val="24"/>
          <w:szCs w:val="24"/>
        </w:rPr>
        <w:t xml:space="preserve">ΤΗ ΒΙΑ ΣΤΟ ΣΧΟΛΕΙΟ» </w:t>
      </w:r>
      <w:r w:rsidR="00934ADD" w:rsidRPr="00D93B93">
        <w:rPr>
          <w:rFonts w:ascii="Calibri" w:hAnsi="Calibri" w:cs="Arial"/>
          <w:sz w:val="24"/>
          <w:szCs w:val="24"/>
        </w:rPr>
        <w:t>οι μαθητές</w:t>
      </w:r>
      <w:r w:rsidR="00934ADD" w:rsidRPr="00D93B93">
        <w:rPr>
          <w:rFonts w:ascii="Calibri" w:hAnsi="Calibri" w:cs="Arial"/>
          <w:b/>
          <w:sz w:val="24"/>
          <w:szCs w:val="24"/>
        </w:rPr>
        <w:t xml:space="preserve"> </w:t>
      </w:r>
      <w:r w:rsidR="00C07B93" w:rsidRPr="00D93B93">
        <w:rPr>
          <w:rFonts w:ascii="Calibri" w:hAnsi="Calibri" w:cs="Arial"/>
          <w:sz w:val="24"/>
          <w:szCs w:val="24"/>
        </w:rPr>
        <w:t xml:space="preserve">εκπαιδεύτηκαν, ώστε </w:t>
      </w:r>
      <w:r w:rsidR="00BC1F20" w:rsidRPr="00D93B93">
        <w:rPr>
          <w:rFonts w:ascii="Calibri" w:hAnsi="Calibri" w:cs="Arial"/>
          <w:sz w:val="24"/>
          <w:szCs w:val="24"/>
        </w:rPr>
        <w:t>να γίνουν αποδεκτοί από την ομάδα, να ενταχθούν στην ομάδα, να συνεργαστούν, να ενδιαφέρονται για τον συμμαθητή τους – συνάνθρωπο</w:t>
      </w:r>
      <w:r w:rsidR="004D18F3" w:rsidRPr="00D93B93">
        <w:rPr>
          <w:rFonts w:ascii="Calibri" w:hAnsi="Calibri" w:cs="Arial"/>
          <w:sz w:val="24"/>
          <w:szCs w:val="24"/>
        </w:rPr>
        <w:t xml:space="preserve">, </w:t>
      </w:r>
      <w:r w:rsidR="00BC1F20" w:rsidRPr="00D93B93">
        <w:rPr>
          <w:rFonts w:ascii="Calibri" w:hAnsi="Calibri" w:cs="Arial"/>
          <w:sz w:val="24"/>
          <w:szCs w:val="24"/>
        </w:rPr>
        <w:t xml:space="preserve">να </w:t>
      </w:r>
      <w:r w:rsidR="00C07B93" w:rsidRPr="00D93B93">
        <w:rPr>
          <w:rFonts w:ascii="Calibri" w:hAnsi="Calibri" w:cs="Arial"/>
          <w:sz w:val="24"/>
          <w:szCs w:val="24"/>
        </w:rPr>
        <w:t>δίνουν αξία στο «σύστημ</w:t>
      </w:r>
      <w:r w:rsidR="004D18F3" w:rsidRPr="00D93B93">
        <w:rPr>
          <w:rFonts w:ascii="Calibri" w:hAnsi="Calibri" w:cs="Arial"/>
          <w:sz w:val="24"/>
          <w:szCs w:val="24"/>
        </w:rPr>
        <w:t>α αξιών» και τ</w:t>
      </w:r>
      <w:r w:rsidR="00C07B93" w:rsidRPr="00D93B93">
        <w:rPr>
          <w:rFonts w:ascii="Calibri" w:hAnsi="Calibri" w:cs="Arial"/>
          <w:sz w:val="24"/>
          <w:szCs w:val="24"/>
        </w:rPr>
        <w:t xml:space="preserve">έλος, </w:t>
      </w:r>
      <w:r w:rsidR="00BC1F20" w:rsidRPr="00D93B93">
        <w:rPr>
          <w:rFonts w:ascii="Calibri" w:hAnsi="Calibri" w:cs="Arial"/>
          <w:sz w:val="24"/>
          <w:szCs w:val="24"/>
        </w:rPr>
        <w:t>να  ευαισθητοποιούνται σε θέματα ανθρωπίνων δικαιωμάτων, παγκόσμιας ειρήνης και να διασφαλίζουν την ανθρώπινη αξιοπρέπεια</w:t>
      </w:r>
      <w:r w:rsidR="00777D23" w:rsidRPr="00D93B93">
        <w:rPr>
          <w:rFonts w:ascii="Calibri" w:hAnsi="Calibri" w:cs="Arial"/>
          <w:sz w:val="24"/>
          <w:szCs w:val="24"/>
        </w:rPr>
        <w:t xml:space="preserve">. Μέσα από το </w:t>
      </w:r>
      <w:proofErr w:type="spellStart"/>
      <w:r w:rsidR="00777D23" w:rsidRPr="00D93B93">
        <w:rPr>
          <w:rFonts w:ascii="Calibri" w:hAnsi="Calibri" w:cs="Arial"/>
          <w:sz w:val="24"/>
          <w:szCs w:val="24"/>
        </w:rPr>
        <w:t>στοχευμένο</w:t>
      </w:r>
      <w:proofErr w:type="spellEnd"/>
      <w:r w:rsidR="00777D23" w:rsidRPr="00D93B93">
        <w:rPr>
          <w:rFonts w:ascii="Calibri" w:hAnsi="Calibri" w:cs="Arial"/>
          <w:sz w:val="24"/>
          <w:szCs w:val="24"/>
        </w:rPr>
        <w:t xml:space="preserve"> Ευρωπαϊκό Πρόγραμμα επιτυγχάνεται η προετοιμασία των εφήβων προκειμένου να αποκτήσουν </w:t>
      </w:r>
      <w:r w:rsidR="00777D23" w:rsidRPr="00D93B93">
        <w:rPr>
          <w:rFonts w:ascii="Calibri" w:hAnsi="Calibri" w:cs="Arial"/>
          <w:b/>
          <w:sz w:val="24"/>
          <w:szCs w:val="24"/>
        </w:rPr>
        <w:t>την ιδιότητα του πολίτη</w:t>
      </w:r>
      <w:r w:rsidR="00777D23" w:rsidRPr="00D93B93">
        <w:rPr>
          <w:rFonts w:ascii="Calibri" w:hAnsi="Calibri" w:cs="Arial"/>
          <w:sz w:val="24"/>
          <w:szCs w:val="24"/>
        </w:rPr>
        <w:t>, που σημαίνει ότι τους παρέχεται μια</w:t>
      </w:r>
      <w:r w:rsidR="00777D23" w:rsidRPr="00D93B93">
        <w:rPr>
          <w:rFonts w:ascii="Calibri" w:hAnsi="Calibri" w:cs="Arial"/>
          <w:b/>
          <w:sz w:val="24"/>
          <w:szCs w:val="24"/>
        </w:rPr>
        <w:t xml:space="preserve"> </w:t>
      </w:r>
      <w:r w:rsidR="00777D23" w:rsidRPr="00D93B93">
        <w:rPr>
          <w:rFonts w:ascii="Calibri" w:hAnsi="Calibri" w:cs="Arial"/>
          <w:sz w:val="24"/>
          <w:szCs w:val="24"/>
        </w:rPr>
        <w:t>αγωγή του πολίτη βασισμένη στις αρχές της  δημοκρατίας, της ισότητας και της ελευθερίας αλλά και της αναγνώρισης των δικαιωμάτων και των υποχρεώσεων.</w:t>
      </w:r>
    </w:p>
    <w:p w:rsidR="000F7C9C" w:rsidRPr="00D93B93" w:rsidRDefault="00777D23" w:rsidP="00D31830">
      <w:pPr>
        <w:pStyle w:val="a7"/>
        <w:spacing w:line="360" w:lineRule="auto"/>
        <w:ind w:left="0" w:firstLine="720"/>
        <w:jc w:val="both"/>
        <w:rPr>
          <w:rFonts w:ascii="Calibri" w:hAnsi="Calibri" w:cs="Arial"/>
          <w:sz w:val="24"/>
          <w:szCs w:val="24"/>
        </w:rPr>
      </w:pPr>
      <w:r w:rsidRPr="00D93B93">
        <w:rPr>
          <w:rFonts w:ascii="Calibri" w:hAnsi="Calibri" w:cs="Arial"/>
          <w:sz w:val="24"/>
          <w:szCs w:val="24"/>
        </w:rPr>
        <w:t xml:space="preserve"> Οι συντελεστές του Ευρωπαϊκού Προγράμματος από </w:t>
      </w:r>
      <w:r w:rsidR="00EE02B0" w:rsidRPr="00D93B93">
        <w:rPr>
          <w:rFonts w:ascii="Calibri" w:hAnsi="Calibri" w:cs="Arial"/>
          <w:sz w:val="24"/>
          <w:szCs w:val="24"/>
        </w:rPr>
        <w:t xml:space="preserve">την </w:t>
      </w:r>
      <w:r w:rsidRPr="00D93B93">
        <w:rPr>
          <w:rFonts w:ascii="Calibri" w:hAnsi="Calibri" w:cs="Arial"/>
          <w:sz w:val="24"/>
          <w:szCs w:val="24"/>
        </w:rPr>
        <w:t xml:space="preserve">Ελλάδα και </w:t>
      </w:r>
      <w:r w:rsidR="00EE02B0" w:rsidRPr="00D93B93">
        <w:rPr>
          <w:rFonts w:ascii="Calibri" w:hAnsi="Calibri" w:cs="Arial"/>
          <w:sz w:val="24"/>
          <w:szCs w:val="24"/>
        </w:rPr>
        <w:t xml:space="preserve">την </w:t>
      </w:r>
      <w:r w:rsidRPr="00D93B93">
        <w:rPr>
          <w:rFonts w:ascii="Calibri" w:hAnsi="Calibri" w:cs="Arial"/>
          <w:sz w:val="24"/>
          <w:szCs w:val="24"/>
        </w:rPr>
        <w:t xml:space="preserve">Κύπρο, οι </w:t>
      </w:r>
      <w:r w:rsidR="00B01934" w:rsidRPr="00D93B93">
        <w:rPr>
          <w:rFonts w:ascii="Calibri" w:hAnsi="Calibri" w:cs="Arial"/>
          <w:sz w:val="24"/>
          <w:szCs w:val="24"/>
        </w:rPr>
        <w:t xml:space="preserve">Διευθυντές και οι </w:t>
      </w:r>
      <w:r w:rsidR="00EE02B0" w:rsidRPr="00D93B93">
        <w:rPr>
          <w:rFonts w:ascii="Calibri" w:hAnsi="Calibri" w:cs="Arial"/>
          <w:sz w:val="24"/>
          <w:szCs w:val="24"/>
        </w:rPr>
        <w:t xml:space="preserve">Εκπαιδευτικοί </w:t>
      </w:r>
      <w:r w:rsidR="00B01934" w:rsidRPr="00D93B93">
        <w:rPr>
          <w:rFonts w:ascii="Calibri" w:hAnsi="Calibri" w:cs="Arial"/>
          <w:sz w:val="24"/>
          <w:szCs w:val="24"/>
        </w:rPr>
        <w:t xml:space="preserve">που ορίσθηκαν από τη </w:t>
      </w:r>
      <w:proofErr w:type="spellStart"/>
      <w:r w:rsidR="00B01934" w:rsidRPr="00D93B93">
        <w:rPr>
          <w:rFonts w:ascii="Calibri" w:hAnsi="Calibri" w:cs="Arial"/>
          <w:sz w:val="24"/>
          <w:szCs w:val="24"/>
        </w:rPr>
        <w:t>Δ.Δ.Ε</w:t>
      </w:r>
      <w:proofErr w:type="spellEnd"/>
      <w:r w:rsidR="00B01934" w:rsidRPr="00D93B93">
        <w:rPr>
          <w:rFonts w:ascii="Calibri" w:hAnsi="Calibri" w:cs="Arial"/>
          <w:sz w:val="24"/>
          <w:szCs w:val="24"/>
        </w:rPr>
        <w:t xml:space="preserve">. </w:t>
      </w:r>
      <w:r w:rsidR="00EE02B0" w:rsidRPr="00D93B93">
        <w:rPr>
          <w:rFonts w:ascii="Calibri" w:hAnsi="Calibri" w:cs="Arial"/>
          <w:sz w:val="24"/>
          <w:szCs w:val="24"/>
        </w:rPr>
        <w:t xml:space="preserve">Β΄ Αθήνας </w:t>
      </w:r>
      <w:r w:rsidR="002429BD" w:rsidRPr="00D93B93">
        <w:rPr>
          <w:rFonts w:ascii="Calibri" w:hAnsi="Calibri" w:cs="Arial"/>
          <w:sz w:val="24"/>
          <w:szCs w:val="24"/>
        </w:rPr>
        <w:t xml:space="preserve">ως </w:t>
      </w:r>
      <w:r w:rsidR="002429BD" w:rsidRPr="00D93B93">
        <w:rPr>
          <w:rFonts w:ascii="Calibri" w:hAnsi="Calibri" w:cs="Arial"/>
          <w:b/>
          <w:sz w:val="24"/>
          <w:szCs w:val="24"/>
        </w:rPr>
        <w:t xml:space="preserve">Καθηγητές </w:t>
      </w:r>
      <w:r w:rsidR="00D31830" w:rsidRPr="00D93B93">
        <w:rPr>
          <w:rFonts w:ascii="Calibri" w:hAnsi="Calibri" w:cs="Arial"/>
          <w:b/>
          <w:sz w:val="24"/>
          <w:szCs w:val="24"/>
        </w:rPr>
        <w:t>– Σύνδεσμοι</w:t>
      </w:r>
      <w:r w:rsidR="00D31830" w:rsidRPr="00D93B93">
        <w:rPr>
          <w:rFonts w:ascii="Calibri" w:hAnsi="Calibri" w:cs="Arial"/>
          <w:sz w:val="24"/>
          <w:szCs w:val="24"/>
        </w:rPr>
        <w:t xml:space="preserve"> </w:t>
      </w:r>
      <w:r w:rsidR="00B01934" w:rsidRPr="00D93B93">
        <w:rPr>
          <w:rFonts w:ascii="Calibri" w:hAnsi="Calibri" w:cs="Arial"/>
          <w:sz w:val="24"/>
          <w:szCs w:val="24"/>
        </w:rPr>
        <w:t>για το Σχολικό Εκφοβισμό, οι</w:t>
      </w:r>
      <w:r w:rsidR="00D93B93">
        <w:rPr>
          <w:rFonts w:ascii="Calibri" w:hAnsi="Calibri" w:cs="Arial"/>
          <w:sz w:val="24"/>
          <w:szCs w:val="24"/>
        </w:rPr>
        <w:t xml:space="preserve"> </w:t>
      </w:r>
      <w:r w:rsidR="00AB1888" w:rsidRPr="00D93B93">
        <w:rPr>
          <w:rFonts w:ascii="Calibri" w:hAnsi="Calibri" w:cs="Arial"/>
          <w:b/>
          <w:sz w:val="24"/>
          <w:szCs w:val="24"/>
        </w:rPr>
        <w:t xml:space="preserve">240 </w:t>
      </w:r>
      <w:r w:rsidR="00B01934" w:rsidRPr="00D93B93">
        <w:rPr>
          <w:rFonts w:ascii="Calibri" w:hAnsi="Calibri" w:cs="Arial"/>
          <w:b/>
          <w:sz w:val="24"/>
          <w:szCs w:val="24"/>
        </w:rPr>
        <w:t>Μαθητές – Μέντορες</w:t>
      </w:r>
      <w:r w:rsidR="00B01934" w:rsidRPr="00D93B93">
        <w:rPr>
          <w:rFonts w:ascii="Calibri" w:hAnsi="Calibri" w:cs="Arial"/>
          <w:sz w:val="24"/>
          <w:szCs w:val="24"/>
        </w:rPr>
        <w:t xml:space="preserve"> των Σχολικών Μονάδων</w:t>
      </w:r>
      <w:r w:rsidRPr="00D93B93">
        <w:rPr>
          <w:rFonts w:ascii="Calibri" w:hAnsi="Calibri" w:cs="Arial"/>
          <w:sz w:val="24"/>
          <w:szCs w:val="24"/>
        </w:rPr>
        <w:t xml:space="preserve">, </w:t>
      </w:r>
      <w:r w:rsidR="00147038" w:rsidRPr="00D93B93">
        <w:rPr>
          <w:rFonts w:ascii="Calibri" w:hAnsi="Calibri" w:cs="Arial"/>
          <w:sz w:val="24"/>
          <w:szCs w:val="24"/>
        </w:rPr>
        <w:t>που εκπαιδεύτ</w:t>
      </w:r>
      <w:r w:rsidR="00B01934" w:rsidRPr="00D93B93">
        <w:rPr>
          <w:rFonts w:ascii="Calibri" w:hAnsi="Calibri" w:cs="Arial"/>
          <w:sz w:val="24"/>
          <w:szCs w:val="24"/>
        </w:rPr>
        <w:t xml:space="preserve">ηκαν </w:t>
      </w:r>
      <w:r w:rsidR="00147038" w:rsidRPr="00D93B93">
        <w:rPr>
          <w:rFonts w:ascii="Calibri" w:hAnsi="Calibri" w:cs="Arial"/>
          <w:sz w:val="24"/>
          <w:szCs w:val="24"/>
        </w:rPr>
        <w:t xml:space="preserve">μέσω του </w:t>
      </w:r>
      <w:r w:rsidR="004D18F3" w:rsidRPr="00D93B93">
        <w:rPr>
          <w:rFonts w:ascii="Calibri" w:hAnsi="Calibri" w:cs="Arial"/>
          <w:sz w:val="24"/>
          <w:szCs w:val="24"/>
        </w:rPr>
        <w:t xml:space="preserve">πιλοτικού </w:t>
      </w:r>
      <w:r w:rsidR="00147038" w:rsidRPr="00D93B93">
        <w:rPr>
          <w:rFonts w:ascii="Calibri" w:hAnsi="Calibri" w:cs="Arial"/>
          <w:sz w:val="24"/>
          <w:szCs w:val="24"/>
        </w:rPr>
        <w:t>προγράμματος «</w:t>
      </w:r>
      <w:r w:rsidR="00147038" w:rsidRPr="00D93B93">
        <w:rPr>
          <w:rFonts w:ascii="Calibri" w:hAnsi="Calibri" w:cs="Arial"/>
          <w:sz w:val="24"/>
          <w:szCs w:val="24"/>
          <w:lang w:val="en-US"/>
        </w:rPr>
        <w:t>peer</w:t>
      </w:r>
      <w:r w:rsidR="00147038" w:rsidRPr="00D93B93">
        <w:rPr>
          <w:rFonts w:ascii="Calibri" w:hAnsi="Calibri" w:cs="Arial"/>
          <w:sz w:val="24"/>
          <w:szCs w:val="24"/>
        </w:rPr>
        <w:t xml:space="preserve"> – </w:t>
      </w:r>
      <w:r w:rsidR="00147038" w:rsidRPr="00D93B93">
        <w:rPr>
          <w:rFonts w:ascii="Calibri" w:hAnsi="Calibri" w:cs="Arial"/>
          <w:sz w:val="24"/>
          <w:szCs w:val="24"/>
          <w:lang w:val="en-US"/>
        </w:rPr>
        <w:t>to</w:t>
      </w:r>
      <w:r w:rsidR="00147038" w:rsidRPr="00D93B93">
        <w:rPr>
          <w:rFonts w:ascii="Calibri" w:hAnsi="Calibri" w:cs="Arial"/>
          <w:sz w:val="24"/>
          <w:szCs w:val="24"/>
        </w:rPr>
        <w:t xml:space="preserve"> – </w:t>
      </w:r>
      <w:r w:rsidR="00147038" w:rsidRPr="00D93B93">
        <w:rPr>
          <w:rFonts w:ascii="Calibri" w:hAnsi="Calibri" w:cs="Arial"/>
          <w:sz w:val="24"/>
          <w:szCs w:val="24"/>
          <w:lang w:val="en-US"/>
        </w:rPr>
        <w:t>peer</w:t>
      </w:r>
      <w:r w:rsidR="00147038" w:rsidRPr="00D93B93">
        <w:rPr>
          <w:rFonts w:ascii="Calibri" w:hAnsi="Calibri" w:cs="Arial"/>
          <w:sz w:val="24"/>
          <w:szCs w:val="24"/>
        </w:rPr>
        <w:t xml:space="preserve"> </w:t>
      </w:r>
      <w:r w:rsidR="00147038" w:rsidRPr="00D93B93">
        <w:rPr>
          <w:rFonts w:ascii="Calibri" w:hAnsi="Calibri" w:cs="Arial"/>
          <w:sz w:val="24"/>
          <w:szCs w:val="24"/>
          <w:lang w:val="en-US"/>
        </w:rPr>
        <w:t>education</w:t>
      </w:r>
      <w:r w:rsidR="00147038" w:rsidRPr="00D93B93">
        <w:rPr>
          <w:rFonts w:ascii="Calibri" w:hAnsi="Calibri" w:cs="Arial"/>
          <w:sz w:val="24"/>
          <w:szCs w:val="24"/>
        </w:rPr>
        <w:t xml:space="preserve">» </w:t>
      </w:r>
      <w:r w:rsidR="00B01934" w:rsidRPr="00D93B93">
        <w:rPr>
          <w:rFonts w:ascii="Calibri" w:hAnsi="Calibri" w:cs="Arial"/>
          <w:sz w:val="24"/>
          <w:szCs w:val="24"/>
        </w:rPr>
        <w:t xml:space="preserve">για να μεταλαμπαδεύσουν στους συνομηλίκους τους το </w:t>
      </w:r>
      <w:r w:rsidR="00B01934" w:rsidRPr="00D93B93">
        <w:rPr>
          <w:rFonts w:ascii="Calibri" w:hAnsi="Calibri" w:cs="Arial"/>
          <w:b/>
          <w:sz w:val="24"/>
          <w:szCs w:val="24"/>
        </w:rPr>
        <w:t>μήνυμα: «</w:t>
      </w:r>
      <w:proofErr w:type="spellStart"/>
      <w:r w:rsidR="00B01934" w:rsidRPr="00D93B93">
        <w:rPr>
          <w:rFonts w:ascii="Calibri" w:hAnsi="Calibri" w:cs="Arial"/>
          <w:b/>
          <w:sz w:val="24"/>
          <w:szCs w:val="24"/>
        </w:rPr>
        <w:t>ΠΑΙΔ</w:t>
      </w:r>
      <w:proofErr w:type="spellEnd"/>
      <w:r w:rsidR="00B01934" w:rsidRPr="00D93B93">
        <w:rPr>
          <w:rFonts w:ascii="Calibri" w:hAnsi="Calibri" w:cs="Arial"/>
          <w:b/>
          <w:sz w:val="24"/>
          <w:szCs w:val="24"/>
        </w:rPr>
        <w:t>(Ε)ΙΑ, ΟΧΙ ΒΙΑ»</w:t>
      </w:r>
      <w:r w:rsidR="00AB1888" w:rsidRPr="00D93B93">
        <w:rPr>
          <w:rFonts w:ascii="Calibri" w:hAnsi="Calibri" w:cs="Arial"/>
          <w:b/>
          <w:sz w:val="24"/>
          <w:szCs w:val="24"/>
        </w:rPr>
        <w:t xml:space="preserve"> </w:t>
      </w:r>
      <w:r w:rsidR="00AB1888" w:rsidRPr="00D93B93">
        <w:rPr>
          <w:rFonts w:ascii="Calibri" w:hAnsi="Calibri" w:cs="Arial"/>
          <w:sz w:val="24"/>
          <w:szCs w:val="24"/>
        </w:rPr>
        <w:t xml:space="preserve">και οι οποίοι συμμετείχαν </w:t>
      </w:r>
      <w:r w:rsidR="00634F10" w:rsidRPr="00D93B93">
        <w:rPr>
          <w:rFonts w:ascii="Calibri" w:hAnsi="Calibri" w:cs="Arial"/>
          <w:sz w:val="24"/>
          <w:szCs w:val="24"/>
        </w:rPr>
        <w:t xml:space="preserve">ως </w:t>
      </w:r>
      <w:proofErr w:type="spellStart"/>
      <w:r w:rsidR="00634F10" w:rsidRPr="00D93B93">
        <w:rPr>
          <w:rFonts w:ascii="Calibri" w:hAnsi="Calibri" w:cs="Arial"/>
          <w:sz w:val="24"/>
          <w:szCs w:val="24"/>
        </w:rPr>
        <w:t>Σ.Ο.Υ.Μ.Α</w:t>
      </w:r>
      <w:proofErr w:type="spellEnd"/>
      <w:r w:rsidR="00634F10" w:rsidRPr="00D93B93">
        <w:rPr>
          <w:rFonts w:ascii="Calibri" w:hAnsi="Calibri" w:cs="Arial"/>
          <w:sz w:val="24"/>
          <w:szCs w:val="24"/>
        </w:rPr>
        <w:t xml:space="preserve">. – «Σχολική Ομάδα Υποστήριξης και Μαθητικής Αλληλεγγύης» </w:t>
      </w:r>
      <w:r w:rsidR="00AB1888" w:rsidRPr="00D93B93">
        <w:rPr>
          <w:rFonts w:ascii="Calibri" w:hAnsi="Calibri" w:cs="Arial"/>
          <w:sz w:val="24"/>
          <w:szCs w:val="24"/>
        </w:rPr>
        <w:t>στο πάνελ «Βουλή των Νέων»</w:t>
      </w:r>
      <w:r w:rsidR="00634F10" w:rsidRPr="00D93B93">
        <w:rPr>
          <w:rFonts w:ascii="Calibri" w:hAnsi="Calibri" w:cs="Arial"/>
          <w:sz w:val="24"/>
          <w:szCs w:val="24"/>
        </w:rPr>
        <w:t xml:space="preserve"> κατά τη διάρκεια του 8</w:t>
      </w:r>
      <w:r w:rsidR="00634F10" w:rsidRPr="00D93B93">
        <w:rPr>
          <w:rFonts w:ascii="Calibri" w:hAnsi="Calibri" w:cs="Arial"/>
          <w:sz w:val="24"/>
          <w:szCs w:val="24"/>
          <w:vertAlign w:val="superscript"/>
        </w:rPr>
        <w:t>ου</w:t>
      </w:r>
      <w:r w:rsidR="00634F10" w:rsidRPr="00D93B93">
        <w:rPr>
          <w:rFonts w:ascii="Calibri" w:hAnsi="Calibri" w:cs="Arial"/>
          <w:sz w:val="24"/>
          <w:szCs w:val="24"/>
        </w:rPr>
        <w:t xml:space="preserve"> Εντατικού Σεμιναρίου στην Εφηβική Ιατρική,</w:t>
      </w:r>
      <w:r w:rsidR="00AB1888" w:rsidRPr="00D93B93">
        <w:rPr>
          <w:rFonts w:ascii="Calibri" w:hAnsi="Calibri" w:cs="Arial"/>
          <w:b/>
          <w:sz w:val="24"/>
          <w:szCs w:val="24"/>
        </w:rPr>
        <w:t xml:space="preserve"> </w:t>
      </w:r>
      <w:r w:rsidRPr="00D93B93">
        <w:rPr>
          <w:rFonts w:ascii="Calibri" w:hAnsi="Calibri" w:cs="Arial"/>
          <w:sz w:val="24"/>
          <w:szCs w:val="24"/>
        </w:rPr>
        <w:t>οι Ενώσεις Γονέων, οι Δήμοι, η Περιφέρεια</w:t>
      </w:r>
      <w:r w:rsidR="00AB1888" w:rsidRPr="00D93B93">
        <w:rPr>
          <w:rFonts w:ascii="Calibri" w:hAnsi="Calibri" w:cs="Arial"/>
          <w:sz w:val="24"/>
          <w:szCs w:val="24"/>
        </w:rPr>
        <w:t xml:space="preserve">, το Παρατηρητήριο κατά της </w:t>
      </w:r>
      <w:r w:rsidR="00AA55A8" w:rsidRPr="00D93B93">
        <w:rPr>
          <w:rFonts w:ascii="Calibri" w:hAnsi="Calibri" w:cs="Arial"/>
          <w:sz w:val="24"/>
          <w:szCs w:val="24"/>
        </w:rPr>
        <w:t xml:space="preserve">Σχολικής </w:t>
      </w:r>
      <w:r w:rsidR="00AB1888" w:rsidRPr="00D93B93">
        <w:rPr>
          <w:rFonts w:ascii="Calibri" w:hAnsi="Calibri" w:cs="Arial"/>
          <w:sz w:val="24"/>
          <w:szCs w:val="24"/>
        </w:rPr>
        <w:t xml:space="preserve">Βίας του </w:t>
      </w:r>
      <w:proofErr w:type="spellStart"/>
      <w:r w:rsidR="00AB1888" w:rsidRPr="00D93B93">
        <w:rPr>
          <w:rFonts w:ascii="Calibri" w:hAnsi="Calibri" w:cs="Arial"/>
          <w:sz w:val="24"/>
          <w:szCs w:val="24"/>
        </w:rPr>
        <w:t>Υ.ΠΟ.ΠΑΙ.Θ</w:t>
      </w:r>
      <w:proofErr w:type="spellEnd"/>
      <w:r w:rsidR="00AB1888" w:rsidRPr="00D93B93">
        <w:rPr>
          <w:rFonts w:ascii="Calibri" w:hAnsi="Calibri" w:cs="Arial"/>
          <w:sz w:val="24"/>
          <w:szCs w:val="24"/>
        </w:rPr>
        <w:t xml:space="preserve">. </w:t>
      </w:r>
      <w:r w:rsidRPr="00D93B93">
        <w:rPr>
          <w:rFonts w:ascii="Calibri" w:hAnsi="Calibri" w:cs="Arial"/>
          <w:sz w:val="24"/>
          <w:szCs w:val="24"/>
        </w:rPr>
        <w:t xml:space="preserve"> και οι Ειδικοί Επιστήμονες των Πανεπιστημίων </w:t>
      </w:r>
      <w:r w:rsidR="005D6035" w:rsidRPr="00D93B93">
        <w:rPr>
          <w:rFonts w:ascii="Calibri" w:hAnsi="Calibri" w:cs="Arial"/>
          <w:sz w:val="24"/>
          <w:szCs w:val="24"/>
        </w:rPr>
        <w:t xml:space="preserve">Ελλάδας και Κύπρου </w:t>
      </w:r>
      <w:r w:rsidRPr="00D93B93">
        <w:rPr>
          <w:rFonts w:ascii="Calibri" w:hAnsi="Calibri" w:cs="Arial"/>
          <w:sz w:val="24"/>
          <w:szCs w:val="24"/>
        </w:rPr>
        <w:t xml:space="preserve">εμπλέκονται σε αυτή τη διαδικασία και αποδεικνύουν ότι μπορούν να γίνουν </w:t>
      </w:r>
      <w:r w:rsidRPr="00D93B93">
        <w:rPr>
          <w:rFonts w:ascii="Calibri" w:hAnsi="Calibri" w:cs="Arial"/>
          <w:b/>
          <w:sz w:val="24"/>
          <w:szCs w:val="24"/>
        </w:rPr>
        <w:t>ένα πεδίο διαλόγου και αντιμετώπισης βίαιων</w:t>
      </w:r>
      <w:r w:rsidRPr="00D93B93">
        <w:rPr>
          <w:rFonts w:ascii="Calibri" w:hAnsi="Calibri" w:cs="Arial"/>
          <w:sz w:val="24"/>
          <w:szCs w:val="24"/>
        </w:rPr>
        <w:t xml:space="preserve"> </w:t>
      </w:r>
      <w:r w:rsidRPr="00D93B93">
        <w:rPr>
          <w:rFonts w:ascii="Calibri" w:hAnsi="Calibri" w:cs="Arial"/>
          <w:b/>
          <w:sz w:val="24"/>
          <w:szCs w:val="24"/>
        </w:rPr>
        <w:t>φαινομένων</w:t>
      </w:r>
      <w:r w:rsidRPr="00D93B93">
        <w:rPr>
          <w:rFonts w:ascii="Calibri" w:hAnsi="Calibri" w:cs="Arial"/>
          <w:sz w:val="24"/>
          <w:szCs w:val="24"/>
        </w:rPr>
        <w:t xml:space="preserve">, </w:t>
      </w:r>
      <w:r w:rsidRPr="00D93B93">
        <w:rPr>
          <w:rFonts w:ascii="Calibri" w:hAnsi="Calibri" w:cs="Arial"/>
          <w:b/>
          <w:sz w:val="24"/>
          <w:szCs w:val="24"/>
        </w:rPr>
        <w:t>εστιάζοντας στα</w:t>
      </w:r>
      <w:r w:rsidRPr="00D93B93">
        <w:rPr>
          <w:rFonts w:ascii="Calibri" w:hAnsi="Calibri" w:cs="Arial"/>
          <w:sz w:val="24"/>
          <w:szCs w:val="24"/>
        </w:rPr>
        <w:t xml:space="preserve"> </w:t>
      </w:r>
      <w:r w:rsidRPr="00D93B93">
        <w:rPr>
          <w:rFonts w:ascii="Calibri" w:hAnsi="Calibri" w:cs="Arial"/>
          <w:b/>
          <w:sz w:val="24"/>
          <w:szCs w:val="24"/>
        </w:rPr>
        <w:t>πλεονεκτήματα</w:t>
      </w:r>
      <w:r w:rsidRPr="00D93B93">
        <w:rPr>
          <w:rFonts w:ascii="Calibri" w:hAnsi="Calibri" w:cs="Arial"/>
          <w:sz w:val="24"/>
          <w:szCs w:val="24"/>
        </w:rPr>
        <w:t xml:space="preserve"> </w:t>
      </w:r>
      <w:r w:rsidRPr="00D93B93">
        <w:rPr>
          <w:rFonts w:ascii="Calibri" w:hAnsi="Calibri" w:cs="Arial"/>
          <w:b/>
          <w:sz w:val="24"/>
          <w:szCs w:val="24"/>
        </w:rPr>
        <w:t>ενός τρόπου ζωής χωρίς βία</w:t>
      </w:r>
      <w:r w:rsidRPr="00D93B93">
        <w:rPr>
          <w:rFonts w:ascii="Calibri" w:hAnsi="Calibri" w:cs="Arial"/>
          <w:sz w:val="24"/>
          <w:szCs w:val="24"/>
        </w:rPr>
        <w:t>.</w:t>
      </w:r>
      <w:r w:rsidR="002429BD" w:rsidRPr="00D93B93">
        <w:rPr>
          <w:rFonts w:ascii="Calibri" w:hAnsi="Calibri" w:cs="Arial"/>
          <w:sz w:val="24"/>
          <w:szCs w:val="24"/>
        </w:rPr>
        <w:t xml:space="preserve"> Α</w:t>
      </w:r>
      <w:r w:rsidR="005D6035" w:rsidRPr="00D93B93">
        <w:rPr>
          <w:rFonts w:ascii="Calibri" w:hAnsi="Calibri" w:cs="Arial"/>
          <w:sz w:val="24"/>
          <w:szCs w:val="24"/>
        </w:rPr>
        <w:t>ρωγός στην προσπάθεια αυτή ήταν η</w:t>
      </w:r>
      <w:r w:rsidR="002429BD" w:rsidRPr="00D93B93">
        <w:rPr>
          <w:rFonts w:ascii="Calibri" w:hAnsi="Calibri" w:cs="Arial"/>
          <w:sz w:val="24"/>
          <w:szCs w:val="24"/>
        </w:rPr>
        <w:t xml:space="preserve"> </w:t>
      </w:r>
      <w:r w:rsidR="002429BD" w:rsidRPr="00D93B93">
        <w:rPr>
          <w:rFonts w:ascii="Calibri" w:hAnsi="Calibri" w:cs="Arial"/>
          <w:b/>
          <w:sz w:val="24"/>
          <w:szCs w:val="24"/>
        </w:rPr>
        <w:t>Μονάδα Εφηβικής Υγείας της Β΄ Παιδιατρικής Κλινικής (</w:t>
      </w:r>
      <w:proofErr w:type="spellStart"/>
      <w:r w:rsidR="002429BD" w:rsidRPr="00D93B93">
        <w:rPr>
          <w:rFonts w:ascii="Calibri" w:hAnsi="Calibri" w:cs="Arial"/>
          <w:b/>
          <w:sz w:val="24"/>
          <w:szCs w:val="24"/>
        </w:rPr>
        <w:t>Μ.Ε.Υ</w:t>
      </w:r>
      <w:proofErr w:type="spellEnd"/>
      <w:r w:rsidR="002429BD" w:rsidRPr="00D93B93">
        <w:rPr>
          <w:rFonts w:ascii="Calibri" w:hAnsi="Calibri" w:cs="Arial"/>
          <w:b/>
          <w:sz w:val="24"/>
          <w:szCs w:val="24"/>
        </w:rPr>
        <w:t xml:space="preserve">.) </w:t>
      </w:r>
      <w:r w:rsidR="005D6035" w:rsidRPr="00D93B93">
        <w:rPr>
          <w:rFonts w:ascii="Calibri" w:hAnsi="Calibri" w:cs="Arial"/>
          <w:b/>
          <w:sz w:val="24"/>
          <w:szCs w:val="24"/>
        </w:rPr>
        <w:t>του Πανεπιστημίου Αθηνών,</w:t>
      </w:r>
      <w:r w:rsidR="005D6035" w:rsidRPr="00D93B93">
        <w:rPr>
          <w:rFonts w:ascii="Calibri" w:hAnsi="Calibri" w:cs="Arial"/>
          <w:sz w:val="24"/>
          <w:szCs w:val="24"/>
        </w:rPr>
        <w:t xml:space="preserve"> </w:t>
      </w:r>
      <w:r w:rsidR="002429BD" w:rsidRPr="00D93B93">
        <w:rPr>
          <w:rFonts w:ascii="Calibri" w:hAnsi="Calibri" w:cs="Arial"/>
          <w:b/>
          <w:sz w:val="24"/>
          <w:szCs w:val="24"/>
        </w:rPr>
        <w:t>Νοσοκομείου Παίδων</w:t>
      </w:r>
      <w:r w:rsidR="005D6035" w:rsidRPr="00D93B93">
        <w:rPr>
          <w:rFonts w:ascii="Calibri" w:hAnsi="Calibri" w:cs="Arial"/>
          <w:b/>
          <w:sz w:val="24"/>
          <w:szCs w:val="24"/>
        </w:rPr>
        <w:t xml:space="preserve"> «Α. &amp; Π. Κυριακού» </w:t>
      </w:r>
      <w:r w:rsidR="005D6035" w:rsidRPr="00D93B93">
        <w:rPr>
          <w:rFonts w:ascii="Calibri" w:hAnsi="Calibri" w:cs="Arial"/>
          <w:sz w:val="24"/>
          <w:szCs w:val="24"/>
        </w:rPr>
        <w:t xml:space="preserve">και κυρίως η </w:t>
      </w:r>
      <w:r w:rsidR="005D6035" w:rsidRPr="00D93B93">
        <w:rPr>
          <w:rFonts w:ascii="Calibri" w:hAnsi="Calibri" w:cs="Arial"/>
          <w:b/>
          <w:sz w:val="24"/>
          <w:szCs w:val="24"/>
        </w:rPr>
        <w:t xml:space="preserve">κ. Άρτεμις </w:t>
      </w:r>
      <w:proofErr w:type="spellStart"/>
      <w:r w:rsidR="005D6035" w:rsidRPr="00D93B93">
        <w:rPr>
          <w:rFonts w:ascii="Calibri" w:hAnsi="Calibri" w:cs="Arial"/>
          <w:b/>
          <w:sz w:val="24"/>
          <w:szCs w:val="24"/>
        </w:rPr>
        <w:t>Τσίτσικα</w:t>
      </w:r>
      <w:proofErr w:type="spellEnd"/>
      <w:r w:rsidR="005D6035" w:rsidRPr="00D93B93">
        <w:rPr>
          <w:rFonts w:ascii="Calibri" w:hAnsi="Calibri" w:cs="Arial"/>
          <w:b/>
          <w:sz w:val="24"/>
          <w:szCs w:val="24"/>
        </w:rPr>
        <w:t>,</w:t>
      </w:r>
      <w:r w:rsidR="005D6035" w:rsidRPr="00D93B93">
        <w:rPr>
          <w:rFonts w:ascii="Calibri" w:hAnsi="Calibri" w:cs="Arial"/>
          <w:sz w:val="24"/>
          <w:szCs w:val="24"/>
        </w:rPr>
        <w:t xml:space="preserve"> Επίκουρη Καθηγήτρια Παιδιατρικής – Εφηβικής </w:t>
      </w:r>
      <w:r w:rsidR="00EE02B0" w:rsidRPr="00D93B93">
        <w:rPr>
          <w:rFonts w:ascii="Calibri" w:hAnsi="Calibri" w:cs="Arial"/>
          <w:sz w:val="24"/>
          <w:szCs w:val="24"/>
        </w:rPr>
        <w:t>Ιατρικής, Επιστημονική Υπεύθυνη</w:t>
      </w:r>
      <w:r w:rsidR="005D6035" w:rsidRPr="00D93B93">
        <w:rPr>
          <w:rFonts w:ascii="Calibri" w:hAnsi="Calibri" w:cs="Arial"/>
          <w:sz w:val="24"/>
          <w:szCs w:val="24"/>
        </w:rPr>
        <w:t xml:space="preserve"> της </w:t>
      </w:r>
      <w:proofErr w:type="spellStart"/>
      <w:r w:rsidR="005D6035" w:rsidRPr="00D93B93">
        <w:rPr>
          <w:rFonts w:ascii="Calibri" w:hAnsi="Calibri" w:cs="Arial"/>
          <w:sz w:val="24"/>
          <w:szCs w:val="24"/>
        </w:rPr>
        <w:t>Μ.Ε.Υ</w:t>
      </w:r>
      <w:proofErr w:type="spellEnd"/>
      <w:r w:rsidR="005D6035" w:rsidRPr="00D93B93">
        <w:rPr>
          <w:rFonts w:ascii="Calibri" w:hAnsi="Calibri" w:cs="Arial"/>
          <w:sz w:val="24"/>
          <w:szCs w:val="24"/>
        </w:rPr>
        <w:t>. και του Ευρωπαϊκού Προγράμματος ενάντια στο Σχολικό Εκφοβισμό «</w:t>
      </w:r>
      <w:r w:rsidR="005D6035" w:rsidRPr="00D93B93">
        <w:rPr>
          <w:rFonts w:ascii="Calibri" w:hAnsi="Calibri" w:cs="Arial"/>
          <w:sz w:val="24"/>
          <w:szCs w:val="24"/>
          <w:lang w:val="en-US"/>
        </w:rPr>
        <w:t>Enable</w:t>
      </w:r>
      <w:r w:rsidR="005D6035" w:rsidRPr="00D93B93">
        <w:rPr>
          <w:rFonts w:ascii="Calibri" w:hAnsi="Calibri" w:cs="Arial"/>
          <w:sz w:val="24"/>
          <w:szCs w:val="24"/>
        </w:rPr>
        <w:t>»</w:t>
      </w:r>
      <w:r w:rsidR="00A971B0" w:rsidRPr="00D93B93">
        <w:rPr>
          <w:rFonts w:ascii="Calibri" w:hAnsi="Calibri" w:cs="Arial"/>
          <w:sz w:val="24"/>
          <w:szCs w:val="24"/>
        </w:rPr>
        <w:t>, η οποία, παρακολουθώντας την εξέλιξη του Ευρωπαϊκού Προγράμματος</w:t>
      </w:r>
      <w:r w:rsidR="00147038" w:rsidRPr="00D93B93">
        <w:rPr>
          <w:rFonts w:ascii="Calibri" w:hAnsi="Calibri" w:cs="Arial"/>
          <w:sz w:val="24"/>
          <w:szCs w:val="24"/>
        </w:rPr>
        <w:t xml:space="preserve"> και ενισχύοντας τους συντελεστές του με εξειδικευμένες γνώσεις</w:t>
      </w:r>
      <w:r w:rsidR="00A971B0" w:rsidRPr="00D93B93">
        <w:rPr>
          <w:rFonts w:ascii="Calibri" w:hAnsi="Calibri" w:cs="Arial"/>
          <w:sz w:val="24"/>
          <w:szCs w:val="24"/>
        </w:rPr>
        <w:t xml:space="preserve">, τόνισε ότι </w:t>
      </w:r>
      <w:r w:rsidR="00307D09" w:rsidRPr="00D93B93">
        <w:rPr>
          <w:rFonts w:ascii="Calibri" w:hAnsi="Calibri" w:cs="Arial"/>
          <w:sz w:val="24"/>
          <w:szCs w:val="24"/>
        </w:rPr>
        <w:t>«</w:t>
      </w:r>
      <w:r w:rsidR="00A971B0" w:rsidRPr="00D93B93">
        <w:rPr>
          <w:rFonts w:ascii="Calibri" w:hAnsi="Calibri" w:cs="Arial"/>
          <w:sz w:val="24"/>
          <w:szCs w:val="24"/>
        </w:rPr>
        <w:t xml:space="preserve">το κύριο θέμα του </w:t>
      </w:r>
      <w:r w:rsidR="00950FCB" w:rsidRPr="00D93B93">
        <w:rPr>
          <w:rFonts w:ascii="Calibri" w:hAnsi="Calibri" w:cs="Arial"/>
          <w:sz w:val="24"/>
          <w:szCs w:val="24"/>
        </w:rPr>
        <w:t>Ευρωπαϊκού Π</w:t>
      </w:r>
      <w:r w:rsidR="00A971B0" w:rsidRPr="00D93B93">
        <w:rPr>
          <w:rFonts w:ascii="Calibri" w:hAnsi="Calibri" w:cs="Arial"/>
          <w:sz w:val="24"/>
          <w:szCs w:val="24"/>
        </w:rPr>
        <w:t>ρογράμματος δεν έμεινε στην ηθικολογία και την τυπική διδασκαλία αλλά ανταποκρίθηκε στα ενδιαφέροντα και στις ανάγκες των εφήβων.</w:t>
      </w:r>
      <w:r w:rsidR="00147038" w:rsidRPr="00D93B93">
        <w:rPr>
          <w:rFonts w:ascii="Calibri" w:hAnsi="Calibri" w:cs="Arial"/>
          <w:sz w:val="24"/>
          <w:szCs w:val="24"/>
        </w:rPr>
        <w:t xml:space="preserve"> Αυτό που απέκτησαν οι μαθητές, δεν είναι στατική γνώση που αναπαράγεται μηχανιστικά πάνω </w:t>
      </w:r>
      <w:r w:rsidR="00147038" w:rsidRPr="00D93B93">
        <w:rPr>
          <w:rFonts w:ascii="Calibri" w:hAnsi="Calibri" w:cs="Arial"/>
          <w:sz w:val="24"/>
          <w:szCs w:val="24"/>
        </w:rPr>
        <w:lastRenderedPageBreak/>
        <w:t>στο φα</w:t>
      </w:r>
      <w:r w:rsidR="004D18F3" w:rsidRPr="00D93B93">
        <w:rPr>
          <w:rFonts w:ascii="Calibri" w:hAnsi="Calibri" w:cs="Arial"/>
          <w:sz w:val="24"/>
          <w:szCs w:val="24"/>
        </w:rPr>
        <w:t>ινόμενο του Σχολικού Εκφοβισμού</w:t>
      </w:r>
      <w:r w:rsidR="00147038" w:rsidRPr="00D93B93">
        <w:rPr>
          <w:rFonts w:ascii="Calibri" w:hAnsi="Calibri" w:cs="Arial"/>
          <w:sz w:val="24"/>
          <w:szCs w:val="24"/>
        </w:rPr>
        <w:t xml:space="preserve"> αλλά είναι γνώση που ανακαλύπτεται βιωματικά σε όλη τη διάρκεια της διεξαγωγής του </w:t>
      </w:r>
      <w:r w:rsidR="00147038" w:rsidRPr="00D93B93">
        <w:rPr>
          <w:rFonts w:ascii="Calibri" w:hAnsi="Calibri" w:cs="Arial"/>
          <w:sz w:val="24"/>
          <w:szCs w:val="24"/>
          <w:lang w:val="en-US"/>
        </w:rPr>
        <w:t>Comenius</w:t>
      </w:r>
      <w:r w:rsidR="00147038" w:rsidRPr="00D93B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147038" w:rsidRPr="00D93B93">
        <w:rPr>
          <w:rFonts w:ascii="Calibri" w:hAnsi="Calibri" w:cs="Arial"/>
          <w:sz w:val="24"/>
          <w:szCs w:val="24"/>
          <w:lang w:val="en-US"/>
        </w:rPr>
        <w:t>Regio</w:t>
      </w:r>
      <w:proofErr w:type="spellEnd"/>
      <w:r w:rsidR="00307D09" w:rsidRPr="00D93B93">
        <w:rPr>
          <w:rFonts w:ascii="Calibri" w:hAnsi="Calibri" w:cs="Arial"/>
          <w:sz w:val="24"/>
          <w:szCs w:val="24"/>
        </w:rPr>
        <w:t>».</w:t>
      </w:r>
      <w:r w:rsidR="00147038" w:rsidRPr="00D93B93">
        <w:rPr>
          <w:rFonts w:ascii="Calibri" w:hAnsi="Calibri" w:cs="Arial"/>
          <w:sz w:val="24"/>
          <w:szCs w:val="24"/>
        </w:rPr>
        <w:t xml:space="preserve">  </w:t>
      </w:r>
    </w:p>
    <w:p w:rsidR="00CF6B08" w:rsidRPr="00D93B93" w:rsidRDefault="00DB0323" w:rsidP="00DB032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 xml:space="preserve">             </w:t>
      </w:r>
      <w:r w:rsidR="00850C97" w:rsidRPr="00D93B93">
        <w:rPr>
          <w:rFonts w:ascii="Calibri" w:hAnsi="Calibri"/>
          <w:b/>
          <w:sz w:val="24"/>
          <w:szCs w:val="24"/>
        </w:rPr>
        <w:t>Το Συνέδριο</w:t>
      </w:r>
      <w:r w:rsidR="00CF6B08" w:rsidRPr="00D93B93">
        <w:rPr>
          <w:rFonts w:ascii="Calibri" w:hAnsi="Calibri"/>
          <w:b/>
          <w:sz w:val="24"/>
          <w:szCs w:val="24"/>
        </w:rPr>
        <w:t xml:space="preserve"> περι</w:t>
      </w:r>
      <w:r w:rsidR="00850C97" w:rsidRPr="00D93B93">
        <w:rPr>
          <w:rFonts w:ascii="Calibri" w:hAnsi="Calibri"/>
          <w:b/>
          <w:sz w:val="24"/>
          <w:szCs w:val="24"/>
        </w:rPr>
        <w:t>ελάμβανε</w:t>
      </w:r>
      <w:r w:rsidR="00CF6B08" w:rsidRPr="00D93B93">
        <w:rPr>
          <w:rFonts w:ascii="Calibri" w:hAnsi="Calibri"/>
          <w:b/>
          <w:sz w:val="24"/>
          <w:szCs w:val="24"/>
        </w:rPr>
        <w:t xml:space="preserve"> </w:t>
      </w:r>
      <w:r w:rsidR="000F7C9C" w:rsidRPr="00D93B93">
        <w:rPr>
          <w:rFonts w:ascii="Calibri" w:hAnsi="Calibri"/>
          <w:b/>
          <w:sz w:val="24"/>
          <w:szCs w:val="24"/>
        </w:rPr>
        <w:t xml:space="preserve">αναλυτικά </w:t>
      </w:r>
      <w:r w:rsidR="00CF6B08" w:rsidRPr="00D93B93">
        <w:rPr>
          <w:rFonts w:ascii="Calibri" w:hAnsi="Calibri"/>
          <w:b/>
          <w:sz w:val="24"/>
          <w:szCs w:val="24"/>
        </w:rPr>
        <w:t xml:space="preserve">τους εξής θεματικούς άξονες: </w:t>
      </w:r>
    </w:p>
    <w:p w:rsidR="00307D09" w:rsidRPr="00D93B93" w:rsidRDefault="00CF6B08" w:rsidP="00264D28">
      <w:pPr>
        <w:pStyle w:val="a7"/>
        <w:spacing w:line="360" w:lineRule="auto"/>
        <w:ind w:left="0" w:firstLine="720"/>
        <w:jc w:val="both"/>
        <w:rPr>
          <w:rFonts w:ascii="Calibri" w:hAnsi="Calibri" w:cs="Arial"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>Την Παρασκευή 08-05-2015</w:t>
      </w:r>
      <w:r w:rsidRPr="00D93B93">
        <w:rPr>
          <w:rFonts w:ascii="Calibri" w:hAnsi="Calibri"/>
          <w:sz w:val="24"/>
          <w:szCs w:val="24"/>
        </w:rPr>
        <w:t xml:space="preserve">, </w:t>
      </w:r>
      <w:r w:rsidR="00850C97" w:rsidRPr="00D93B93">
        <w:rPr>
          <w:rFonts w:ascii="Calibri" w:hAnsi="Calibri"/>
          <w:b/>
          <w:sz w:val="24"/>
          <w:szCs w:val="24"/>
        </w:rPr>
        <w:t>08:30 - 16:3</w:t>
      </w:r>
      <w:r w:rsidRPr="00D93B93">
        <w:rPr>
          <w:rFonts w:ascii="Calibri" w:hAnsi="Calibri"/>
          <w:b/>
          <w:sz w:val="24"/>
          <w:szCs w:val="24"/>
        </w:rPr>
        <w:t>0 στο Συνεδριακό</w:t>
      </w:r>
      <w:r w:rsidRPr="00D93B93">
        <w:rPr>
          <w:rFonts w:ascii="Calibri" w:hAnsi="Calibri"/>
          <w:sz w:val="24"/>
          <w:szCs w:val="24"/>
        </w:rPr>
        <w:t xml:space="preserve"> </w:t>
      </w:r>
      <w:r w:rsidRPr="00D93B93">
        <w:rPr>
          <w:rFonts w:ascii="Calibri" w:hAnsi="Calibri"/>
          <w:b/>
          <w:sz w:val="24"/>
          <w:szCs w:val="24"/>
        </w:rPr>
        <w:t xml:space="preserve">Κέντρο του Δήμου Μεταμόρφωσης, </w:t>
      </w:r>
      <w:r w:rsidR="00850C97" w:rsidRPr="00D93B93">
        <w:rPr>
          <w:rFonts w:ascii="Calibri" w:hAnsi="Calibri"/>
          <w:b/>
          <w:sz w:val="24"/>
          <w:szCs w:val="24"/>
        </w:rPr>
        <w:t xml:space="preserve">στο </w:t>
      </w:r>
      <w:r w:rsidRPr="00D93B93">
        <w:rPr>
          <w:rFonts w:ascii="Calibri" w:hAnsi="Calibri"/>
          <w:b/>
          <w:sz w:val="24"/>
          <w:szCs w:val="24"/>
        </w:rPr>
        <w:t xml:space="preserve">Κτήμα </w:t>
      </w:r>
      <w:proofErr w:type="spellStart"/>
      <w:r w:rsidRPr="00D93B93">
        <w:rPr>
          <w:rFonts w:ascii="Calibri" w:hAnsi="Calibri"/>
          <w:b/>
          <w:sz w:val="24"/>
          <w:szCs w:val="24"/>
        </w:rPr>
        <w:t>Δηλαβέρη</w:t>
      </w:r>
      <w:proofErr w:type="spellEnd"/>
      <w:r w:rsidRPr="00D93B93">
        <w:rPr>
          <w:rFonts w:ascii="Calibri" w:hAnsi="Calibri"/>
          <w:b/>
          <w:sz w:val="24"/>
          <w:szCs w:val="24"/>
        </w:rPr>
        <w:t>, στη Μεταμόρφωση</w:t>
      </w:r>
      <w:r w:rsidR="00B7036E" w:rsidRPr="00D93B93">
        <w:rPr>
          <w:rFonts w:ascii="Calibri" w:hAnsi="Calibri"/>
          <w:b/>
          <w:sz w:val="24"/>
          <w:szCs w:val="24"/>
        </w:rPr>
        <w:t xml:space="preserve"> </w:t>
      </w:r>
      <w:r w:rsidR="00B7036E" w:rsidRPr="00D93B93">
        <w:rPr>
          <w:rFonts w:ascii="Calibri" w:hAnsi="Calibri"/>
          <w:sz w:val="24"/>
          <w:szCs w:val="24"/>
        </w:rPr>
        <w:t xml:space="preserve">παρουσιάστηκε </w:t>
      </w:r>
      <w:r w:rsidR="00955383" w:rsidRPr="00AD746C">
        <w:rPr>
          <w:rFonts w:ascii="Calibri" w:hAnsi="Calibri"/>
          <w:b/>
          <w:sz w:val="24"/>
          <w:szCs w:val="24"/>
        </w:rPr>
        <w:t xml:space="preserve">ο </w:t>
      </w:r>
      <w:r w:rsidR="00264D28" w:rsidRPr="00AD746C">
        <w:rPr>
          <w:rFonts w:ascii="Calibri" w:hAnsi="Calibri"/>
          <w:b/>
          <w:sz w:val="24"/>
          <w:szCs w:val="24"/>
        </w:rPr>
        <w:t xml:space="preserve">πρώτος </w:t>
      </w:r>
      <w:r w:rsidR="00955383" w:rsidRPr="00AD746C">
        <w:rPr>
          <w:rFonts w:ascii="Calibri" w:hAnsi="Calibri"/>
          <w:b/>
          <w:sz w:val="24"/>
          <w:szCs w:val="24"/>
        </w:rPr>
        <w:t>θεματικός άξονας:</w:t>
      </w:r>
      <w:r w:rsidR="00B7036E" w:rsidRPr="00AD746C">
        <w:rPr>
          <w:rFonts w:ascii="Calibri" w:hAnsi="Calibri"/>
          <w:b/>
          <w:sz w:val="24"/>
          <w:szCs w:val="24"/>
        </w:rPr>
        <w:t xml:space="preserve"> </w:t>
      </w:r>
      <w:r w:rsidRPr="00AD746C">
        <w:rPr>
          <w:rFonts w:ascii="Calibri" w:hAnsi="Calibri"/>
          <w:b/>
          <w:sz w:val="24"/>
          <w:szCs w:val="24"/>
        </w:rPr>
        <w:t>«Εφαρμογή</w:t>
      </w:r>
      <w:r w:rsidRPr="00D93B93">
        <w:rPr>
          <w:rFonts w:ascii="Calibri" w:hAnsi="Calibri"/>
          <w:sz w:val="24"/>
          <w:szCs w:val="24"/>
        </w:rPr>
        <w:t xml:space="preserve"> </w:t>
      </w:r>
      <w:r w:rsidRPr="00AD746C">
        <w:rPr>
          <w:rFonts w:ascii="Calibri" w:hAnsi="Calibri"/>
          <w:b/>
          <w:sz w:val="24"/>
          <w:szCs w:val="24"/>
        </w:rPr>
        <w:t>Πιλοτικών Προγραμμάτων: Μαθητικές Ομάδες Δράσης ενάντια στο Σχολικ</w:t>
      </w:r>
      <w:r w:rsidR="00A37B31" w:rsidRPr="00AD746C">
        <w:rPr>
          <w:rFonts w:ascii="Calibri" w:hAnsi="Calibri"/>
          <w:b/>
          <w:sz w:val="24"/>
          <w:szCs w:val="24"/>
        </w:rPr>
        <w:t>ό Εκφοβισμό».</w:t>
      </w:r>
      <w:r w:rsidR="00A37B31" w:rsidRPr="00D93B93">
        <w:rPr>
          <w:rFonts w:ascii="Calibri" w:hAnsi="Calibri"/>
          <w:sz w:val="24"/>
          <w:szCs w:val="24"/>
        </w:rPr>
        <w:t xml:space="preserve"> Οι μαθητές και οι </w:t>
      </w:r>
      <w:r w:rsidRPr="00D93B93">
        <w:rPr>
          <w:rFonts w:ascii="Calibri" w:hAnsi="Calibri"/>
          <w:sz w:val="24"/>
          <w:szCs w:val="24"/>
        </w:rPr>
        <w:t xml:space="preserve">μαθήτριες </w:t>
      </w:r>
      <w:r w:rsidR="00B7036E" w:rsidRPr="00D93B93">
        <w:rPr>
          <w:rFonts w:ascii="Calibri" w:hAnsi="Calibri"/>
          <w:sz w:val="24"/>
          <w:szCs w:val="24"/>
        </w:rPr>
        <w:t>παρουσίασα</w:t>
      </w:r>
      <w:r w:rsidRPr="00D93B93">
        <w:rPr>
          <w:rFonts w:ascii="Calibri" w:hAnsi="Calibri"/>
          <w:sz w:val="24"/>
          <w:szCs w:val="24"/>
        </w:rPr>
        <w:t xml:space="preserve">ν τις πολυσχιδείς και </w:t>
      </w:r>
      <w:proofErr w:type="spellStart"/>
      <w:r w:rsidRPr="00D93B93">
        <w:rPr>
          <w:rFonts w:ascii="Calibri" w:hAnsi="Calibri"/>
          <w:sz w:val="24"/>
          <w:szCs w:val="24"/>
        </w:rPr>
        <w:t>πολυαισθητηριακές</w:t>
      </w:r>
      <w:proofErr w:type="spellEnd"/>
      <w:r w:rsidRPr="00D93B93">
        <w:rPr>
          <w:rFonts w:ascii="Calibri" w:hAnsi="Calibri"/>
          <w:sz w:val="24"/>
          <w:szCs w:val="24"/>
        </w:rPr>
        <w:t xml:space="preserve"> δημιουργίες τους που διαμορφώθηκαν στο πλαίσιο τω</w:t>
      </w:r>
      <w:r w:rsidR="00812222" w:rsidRPr="00D93B93">
        <w:rPr>
          <w:rFonts w:ascii="Calibri" w:hAnsi="Calibri"/>
          <w:sz w:val="24"/>
          <w:szCs w:val="24"/>
        </w:rPr>
        <w:t>ν</w:t>
      </w:r>
      <w:r w:rsidR="00B7036E" w:rsidRPr="00D93B93">
        <w:rPr>
          <w:rFonts w:ascii="Calibri" w:hAnsi="Calibri"/>
          <w:sz w:val="24"/>
          <w:szCs w:val="24"/>
        </w:rPr>
        <w:t xml:space="preserve"> πιλοτικών προγραμμάτων και </w:t>
      </w:r>
      <w:r w:rsidR="0078346B" w:rsidRPr="00D93B93">
        <w:rPr>
          <w:rFonts w:ascii="Calibri" w:hAnsi="Calibri"/>
          <w:sz w:val="24"/>
          <w:szCs w:val="24"/>
        </w:rPr>
        <w:t xml:space="preserve">αποτελούν </w:t>
      </w:r>
      <w:r w:rsidR="00D26D22" w:rsidRPr="00D93B93">
        <w:rPr>
          <w:rFonts w:ascii="Calibri" w:hAnsi="Calibri"/>
          <w:sz w:val="24"/>
          <w:szCs w:val="24"/>
        </w:rPr>
        <w:t>«</w:t>
      </w:r>
      <w:r w:rsidR="00A472AE" w:rsidRPr="00D93B93">
        <w:rPr>
          <w:rFonts w:ascii="Calibri" w:hAnsi="Calibri" w:cs="Arial"/>
          <w:b/>
          <w:sz w:val="24"/>
          <w:szCs w:val="24"/>
        </w:rPr>
        <w:t>τα</w:t>
      </w:r>
      <w:r w:rsidR="00A472AE" w:rsidRPr="00D93B93">
        <w:rPr>
          <w:rFonts w:ascii="Calibri" w:hAnsi="Calibri" w:cs="Arial"/>
          <w:sz w:val="24"/>
          <w:szCs w:val="24"/>
        </w:rPr>
        <w:t xml:space="preserve"> </w:t>
      </w:r>
      <w:r w:rsidR="00A472AE" w:rsidRPr="00D93B93">
        <w:rPr>
          <w:rFonts w:ascii="Calibri" w:hAnsi="Calibri" w:cs="Arial"/>
          <w:b/>
          <w:sz w:val="24"/>
          <w:szCs w:val="24"/>
        </w:rPr>
        <w:t>προϊόντα</w:t>
      </w:r>
      <w:r w:rsidR="00D26D22" w:rsidRPr="00D93B93">
        <w:rPr>
          <w:rFonts w:ascii="Calibri" w:hAnsi="Calibri" w:cs="Arial"/>
          <w:b/>
          <w:sz w:val="24"/>
          <w:szCs w:val="24"/>
        </w:rPr>
        <w:t>»</w:t>
      </w:r>
      <w:r w:rsidR="00A472AE" w:rsidRPr="00D93B93">
        <w:rPr>
          <w:rFonts w:ascii="Calibri" w:hAnsi="Calibri" w:cs="Arial"/>
          <w:b/>
          <w:sz w:val="24"/>
          <w:szCs w:val="24"/>
        </w:rPr>
        <w:t xml:space="preserve"> της εφαρμογής</w:t>
      </w:r>
      <w:r w:rsidR="00A472AE" w:rsidRPr="00D93B93">
        <w:rPr>
          <w:rFonts w:ascii="Calibri" w:hAnsi="Calibri" w:cs="Arial"/>
          <w:sz w:val="24"/>
          <w:szCs w:val="24"/>
        </w:rPr>
        <w:t xml:space="preserve"> αυτής, τα οποία επιμελήθηκαν οι εκπαιδευτικοί, που επιμορφώθηκαν κατά τη διετία υλοποίησης του προγράμματος </w:t>
      </w:r>
      <w:r w:rsidR="00A472AE" w:rsidRPr="00D93B93">
        <w:rPr>
          <w:rFonts w:ascii="Calibri" w:hAnsi="Calibri" w:cs="Arial"/>
          <w:sz w:val="24"/>
          <w:szCs w:val="24"/>
          <w:lang w:val="en-US"/>
        </w:rPr>
        <w:t>Comenius</w:t>
      </w:r>
      <w:r w:rsidR="00A472AE" w:rsidRPr="00D93B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472AE" w:rsidRPr="00D93B93">
        <w:rPr>
          <w:rFonts w:ascii="Calibri" w:hAnsi="Calibri" w:cs="Arial"/>
          <w:sz w:val="24"/>
          <w:szCs w:val="24"/>
          <w:lang w:val="en-US"/>
        </w:rPr>
        <w:t>Regio</w:t>
      </w:r>
      <w:proofErr w:type="spellEnd"/>
      <w:r w:rsidR="00A472AE" w:rsidRPr="00D93B93">
        <w:rPr>
          <w:rFonts w:ascii="Calibri" w:hAnsi="Calibri" w:cs="Arial"/>
          <w:sz w:val="24"/>
          <w:szCs w:val="24"/>
        </w:rPr>
        <w:t xml:space="preserve">, εφόσον πρώτα εξέφρασαν τις επιμορφωτικές τους ανάγκες μέσω σχετικής έρευνας. </w:t>
      </w:r>
      <w:r w:rsidR="00A472AE" w:rsidRPr="00D93B93">
        <w:rPr>
          <w:rFonts w:ascii="Calibri" w:hAnsi="Calibri" w:cs="Arial"/>
          <w:b/>
          <w:sz w:val="24"/>
          <w:szCs w:val="24"/>
        </w:rPr>
        <w:t>Οι Μαθητικές Ομάδες Δράσης</w:t>
      </w:r>
      <w:r w:rsidR="00A472AE" w:rsidRPr="00D93B93">
        <w:rPr>
          <w:rFonts w:ascii="Calibri" w:hAnsi="Calibri" w:cs="Arial"/>
          <w:sz w:val="24"/>
          <w:szCs w:val="24"/>
        </w:rPr>
        <w:t xml:space="preserve">  αποδεικνύουν περίτρανα ότι </w:t>
      </w:r>
      <w:r w:rsidR="00A472AE" w:rsidRPr="00D93B93">
        <w:rPr>
          <w:rFonts w:ascii="Calibri" w:hAnsi="Calibri"/>
          <w:sz w:val="24"/>
          <w:szCs w:val="24"/>
        </w:rPr>
        <w:t>μέσα από τις δραστηριότητες και τις μεθόδους υλοποίησής τους καλλιεργείται ο διάλογος, που αποτελεί υψηλή πολιτιστική κατάκτηση για το μέλλον</w:t>
      </w:r>
      <w:r w:rsidR="00D26D22" w:rsidRPr="00D93B93">
        <w:rPr>
          <w:rFonts w:ascii="Calibri" w:hAnsi="Calibri"/>
          <w:sz w:val="24"/>
          <w:szCs w:val="24"/>
        </w:rPr>
        <w:t>. Οι παρευρισκόμενοι παρατήρησαν</w:t>
      </w:r>
      <w:r w:rsidR="00A472AE" w:rsidRPr="00D93B93">
        <w:rPr>
          <w:rFonts w:ascii="Calibri" w:hAnsi="Calibri"/>
          <w:sz w:val="24"/>
          <w:szCs w:val="24"/>
        </w:rPr>
        <w:t xml:space="preserve"> ότι κατά τη διάρκεια των δράσεων κυριάρχησε  το θάρρος της γνώμης, η ειλικρίνεια, η συνέπεια, το πνεύμα του αλληλοσεβασμού, η αυτοσυγκράτηση και η ειρηνική διάθεση. Επίσης, οι μαθητές είχαν την ευκαιρία να κοινωνικοποιηθού</w:t>
      </w:r>
      <w:r w:rsidR="005F0E9C" w:rsidRPr="00D93B93">
        <w:rPr>
          <w:rFonts w:ascii="Calibri" w:hAnsi="Calibri"/>
          <w:sz w:val="24"/>
          <w:szCs w:val="24"/>
        </w:rPr>
        <w:t xml:space="preserve">ν με τη συνεργασία μεταξύ τους </w:t>
      </w:r>
      <w:r w:rsidR="00A472AE" w:rsidRPr="00D93B93">
        <w:rPr>
          <w:rFonts w:ascii="Calibri" w:hAnsi="Calibri"/>
          <w:sz w:val="24"/>
          <w:szCs w:val="24"/>
        </w:rPr>
        <w:t xml:space="preserve">αλλά και να αποκτήσουν δημοκρατική συνείδηση με τη διεξαγωγή γόνιμου διαλόγου και την ανοχή της γνώμης του "Άλλου". </w:t>
      </w:r>
      <w:r w:rsidR="00D26D22" w:rsidRPr="00D93B93">
        <w:rPr>
          <w:rFonts w:ascii="Calibri" w:hAnsi="Calibri"/>
          <w:sz w:val="24"/>
          <w:szCs w:val="24"/>
        </w:rPr>
        <w:t xml:space="preserve">Την πρώτη ημέρα του Συνεδρίου πλαισίωσε με «μουσικές ανάσες» η τετράφωνη </w:t>
      </w:r>
      <w:r w:rsidR="00D26D22" w:rsidRPr="00D93B93">
        <w:rPr>
          <w:rFonts w:ascii="Calibri" w:hAnsi="Calibri"/>
          <w:b/>
          <w:sz w:val="24"/>
          <w:szCs w:val="24"/>
        </w:rPr>
        <w:t>«Χορωδία Κηφισιάς 1937»</w:t>
      </w:r>
      <w:r w:rsidR="00D26D22" w:rsidRPr="00D93B93">
        <w:rPr>
          <w:rFonts w:ascii="Calibri" w:hAnsi="Calibri"/>
          <w:sz w:val="24"/>
          <w:szCs w:val="24"/>
        </w:rPr>
        <w:t xml:space="preserve"> υπό τη διεύθυνση του καθηγητή ανωτέρων θεωρητικών, μαέστρο</w:t>
      </w:r>
      <w:r w:rsidR="00772F14" w:rsidRPr="00D93B93">
        <w:rPr>
          <w:rFonts w:ascii="Calibri" w:hAnsi="Calibri"/>
          <w:sz w:val="24"/>
          <w:szCs w:val="24"/>
        </w:rPr>
        <w:t>υ</w:t>
      </w:r>
      <w:r w:rsidR="00D26D22" w:rsidRPr="00D93B93">
        <w:rPr>
          <w:rFonts w:ascii="Calibri" w:hAnsi="Calibri"/>
          <w:sz w:val="24"/>
          <w:szCs w:val="24"/>
        </w:rPr>
        <w:t xml:space="preserve"> και συνθέτη, κ. Χαράλαμπο</w:t>
      </w:r>
      <w:r w:rsidR="00772F14" w:rsidRPr="00D93B93">
        <w:rPr>
          <w:rFonts w:ascii="Calibri" w:hAnsi="Calibri"/>
          <w:sz w:val="24"/>
          <w:szCs w:val="24"/>
        </w:rPr>
        <w:t>υ</w:t>
      </w:r>
      <w:r w:rsidR="00D26D22" w:rsidRPr="00D93B93">
        <w:rPr>
          <w:rFonts w:ascii="Calibri" w:hAnsi="Calibri"/>
          <w:sz w:val="24"/>
          <w:szCs w:val="24"/>
        </w:rPr>
        <w:t xml:space="preserve"> Μιχαηλίδη.</w:t>
      </w:r>
    </w:p>
    <w:p w:rsidR="00307D09" w:rsidRPr="00D93B93" w:rsidRDefault="00307D09" w:rsidP="00307D09">
      <w:pPr>
        <w:pStyle w:val="a7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:rsidR="000C501B" w:rsidRPr="00D93B93" w:rsidRDefault="00C76E98" w:rsidP="00792BE3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 xml:space="preserve">                </w:t>
      </w:r>
      <w:r w:rsidR="00CF6B08" w:rsidRPr="00D93B93">
        <w:rPr>
          <w:rFonts w:ascii="Calibri" w:hAnsi="Calibri"/>
          <w:b/>
          <w:sz w:val="24"/>
          <w:szCs w:val="24"/>
        </w:rPr>
        <w:t xml:space="preserve">Το Σάββατο 09-05-2015, 09:30 </w:t>
      </w:r>
      <w:r w:rsidR="00D26D22" w:rsidRPr="00D93B93">
        <w:rPr>
          <w:rFonts w:ascii="Calibri" w:hAnsi="Calibri"/>
          <w:b/>
          <w:sz w:val="24"/>
          <w:szCs w:val="24"/>
        </w:rPr>
        <w:t>- 16:3</w:t>
      </w:r>
      <w:r w:rsidR="00CF6B08" w:rsidRPr="00D93B93">
        <w:rPr>
          <w:rFonts w:ascii="Calibri" w:hAnsi="Calibri"/>
          <w:b/>
          <w:sz w:val="24"/>
          <w:szCs w:val="24"/>
        </w:rPr>
        <w:t xml:space="preserve">0 στην αίθουσα </w:t>
      </w:r>
      <w:r w:rsidR="00CF6B08" w:rsidRPr="00D93B93">
        <w:rPr>
          <w:rFonts w:ascii="Calibri" w:hAnsi="Calibri"/>
          <w:b/>
          <w:sz w:val="24"/>
          <w:szCs w:val="24"/>
          <w:lang w:val="en-US"/>
        </w:rPr>
        <w:t>Jacqueline</w:t>
      </w:r>
      <w:r w:rsidR="00CF6B08" w:rsidRPr="00D93B93">
        <w:rPr>
          <w:rFonts w:ascii="Calibri" w:hAnsi="Calibri"/>
          <w:b/>
          <w:sz w:val="24"/>
          <w:szCs w:val="24"/>
        </w:rPr>
        <w:t xml:space="preserve"> </w:t>
      </w:r>
      <w:r w:rsidR="00CF6B08" w:rsidRPr="00D93B93">
        <w:rPr>
          <w:rFonts w:ascii="Calibri" w:hAnsi="Calibri"/>
          <w:b/>
          <w:sz w:val="24"/>
          <w:szCs w:val="24"/>
          <w:lang w:val="en-US"/>
        </w:rPr>
        <w:t>de</w:t>
      </w:r>
      <w:r w:rsidR="00CF6B08" w:rsidRPr="00D93B9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CF6B08" w:rsidRPr="00D93B93">
        <w:rPr>
          <w:rFonts w:ascii="Calibri" w:hAnsi="Calibri"/>
          <w:b/>
          <w:sz w:val="24"/>
          <w:szCs w:val="24"/>
          <w:lang w:val="en-US"/>
        </w:rPr>
        <w:t>Romilly</w:t>
      </w:r>
      <w:proofErr w:type="spellEnd"/>
      <w:r w:rsidR="00CF6B08" w:rsidRPr="00D93B93">
        <w:rPr>
          <w:rFonts w:ascii="Calibri" w:hAnsi="Calibri"/>
          <w:b/>
          <w:sz w:val="24"/>
          <w:szCs w:val="24"/>
        </w:rPr>
        <w:t xml:space="preserve"> του </w:t>
      </w:r>
      <w:proofErr w:type="spellStart"/>
      <w:r w:rsidR="00CF6B08" w:rsidRPr="00D93B93">
        <w:rPr>
          <w:rFonts w:ascii="Calibri" w:hAnsi="Calibri"/>
          <w:b/>
          <w:sz w:val="24"/>
          <w:szCs w:val="24"/>
        </w:rPr>
        <w:t>Υ.ΠΟ.ΠΑΙ.Θ</w:t>
      </w:r>
      <w:proofErr w:type="spellEnd"/>
      <w:r w:rsidR="00CF6B08" w:rsidRPr="00D93B93">
        <w:rPr>
          <w:rFonts w:ascii="Calibri" w:hAnsi="Calibri"/>
          <w:b/>
          <w:sz w:val="24"/>
          <w:szCs w:val="24"/>
        </w:rPr>
        <w:t xml:space="preserve">., </w:t>
      </w:r>
      <w:r w:rsidR="00F6543F" w:rsidRPr="00D93B93">
        <w:rPr>
          <w:rFonts w:ascii="Calibri" w:hAnsi="Calibri"/>
          <w:b/>
          <w:sz w:val="24"/>
          <w:szCs w:val="24"/>
        </w:rPr>
        <w:t>στο</w:t>
      </w:r>
      <w:r w:rsidR="00F6543F" w:rsidRPr="00D93B93">
        <w:rPr>
          <w:rFonts w:ascii="Calibri" w:hAnsi="Calibri"/>
          <w:sz w:val="24"/>
          <w:szCs w:val="24"/>
        </w:rPr>
        <w:t xml:space="preserve"> </w:t>
      </w:r>
      <w:r w:rsidR="00CF6B08" w:rsidRPr="00D93B93">
        <w:rPr>
          <w:rFonts w:ascii="Calibri" w:hAnsi="Calibri"/>
          <w:b/>
          <w:sz w:val="24"/>
          <w:szCs w:val="24"/>
        </w:rPr>
        <w:t>Μαρούσι</w:t>
      </w:r>
      <w:r w:rsidR="00F6543F" w:rsidRPr="00D93B93">
        <w:rPr>
          <w:rFonts w:ascii="Calibri" w:hAnsi="Calibri"/>
          <w:b/>
          <w:sz w:val="24"/>
          <w:szCs w:val="24"/>
        </w:rPr>
        <w:t xml:space="preserve"> </w:t>
      </w:r>
      <w:r w:rsidR="00955383" w:rsidRPr="00AD746C">
        <w:rPr>
          <w:rFonts w:ascii="Calibri" w:hAnsi="Calibri"/>
          <w:sz w:val="24"/>
          <w:szCs w:val="24"/>
        </w:rPr>
        <w:t>παρουσιάστηκε</w:t>
      </w:r>
      <w:r w:rsidR="00955383" w:rsidRPr="00AD746C">
        <w:rPr>
          <w:rFonts w:ascii="Calibri" w:hAnsi="Calibri"/>
          <w:b/>
          <w:sz w:val="24"/>
          <w:szCs w:val="24"/>
        </w:rPr>
        <w:t xml:space="preserve"> ο </w:t>
      </w:r>
      <w:r w:rsidR="00264D28" w:rsidRPr="00AD746C">
        <w:rPr>
          <w:rFonts w:ascii="Calibri" w:hAnsi="Calibri"/>
          <w:b/>
          <w:sz w:val="24"/>
          <w:szCs w:val="24"/>
        </w:rPr>
        <w:t xml:space="preserve">δεύτερος </w:t>
      </w:r>
      <w:r w:rsidR="00955383" w:rsidRPr="00AD746C">
        <w:rPr>
          <w:rFonts w:ascii="Calibri" w:hAnsi="Calibri"/>
          <w:b/>
          <w:sz w:val="24"/>
          <w:szCs w:val="24"/>
        </w:rPr>
        <w:t xml:space="preserve">θεματικός άξονας: </w:t>
      </w:r>
      <w:r w:rsidR="00CF6B08" w:rsidRPr="00AD746C">
        <w:rPr>
          <w:rFonts w:ascii="Calibri" w:hAnsi="Calibri"/>
          <w:b/>
          <w:sz w:val="24"/>
          <w:szCs w:val="24"/>
        </w:rPr>
        <w:t>«Αποτελέσματα - Πορίσματα Ερευνών: Ολιστική</w:t>
      </w:r>
      <w:r w:rsidR="00CF6B08" w:rsidRPr="00D93B93">
        <w:rPr>
          <w:rFonts w:ascii="Calibri" w:hAnsi="Calibri"/>
          <w:sz w:val="24"/>
          <w:szCs w:val="24"/>
        </w:rPr>
        <w:t xml:space="preserve"> </w:t>
      </w:r>
      <w:r w:rsidR="00CF6B08" w:rsidRPr="00AD746C">
        <w:rPr>
          <w:rFonts w:ascii="Calibri" w:hAnsi="Calibri"/>
          <w:b/>
          <w:sz w:val="24"/>
          <w:szCs w:val="24"/>
        </w:rPr>
        <w:t>Προσέγγιση του Σχολικού Εκφοβισμού».</w:t>
      </w:r>
      <w:r w:rsidR="00AD746C">
        <w:rPr>
          <w:rFonts w:ascii="Calibri" w:hAnsi="Calibri"/>
          <w:sz w:val="24"/>
          <w:szCs w:val="24"/>
        </w:rPr>
        <w:t xml:space="preserve"> </w:t>
      </w:r>
      <w:r w:rsidR="00D71308" w:rsidRPr="00D93B93">
        <w:rPr>
          <w:rFonts w:ascii="Calibri" w:hAnsi="Calibri"/>
          <w:sz w:val="24"/>
          <w:szCs w:val="24"/>
        </w:rPr>
        <w:t xml:space="preserve">Ο κ. Αθανάσιος </w:t>
      </w:r>
      <w:proofErr w:type="spellStart"/>
      <w:r w:rsidR="00D71308" w:rsidRPr="00D93B93">
        <w:rPr>
          <w:rFonts w:ascii="Calibri" w:hAnsi="Calibri"/>
          <w:sz w:val="24"/>
          <w:szCs w:val="24"/>
        </w:rPr>
        <w:t>Φαλούκας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, η κ. Αντωνία </w:t>
      </w:r>
      <w:proofErr w:type="spellStart"/>
      <w:r w:rsidR="00D71308" w:rsidRPr="00D93B93">
        <w:rPr>
          <w:rFonts w:ascii="Calibri" w:hAnsi="Calibri"/>
          <w:sz w:val="24"/>
          <w:szCs w:val="24"/>
        </w:rPr>
        <w:t>Παπατριανταφύλλου</w:t>
      </w:r>
      <w:proofErr w:type="spellEnd"/>
      <w:r w:rsidR="00D71308" w:rsidRPr="00D93B93">
        <w:rPr>
          <w:rFonts w:ascii="Calibri" w:hAnsi="Calibri"/>
          <w:sz w:val="24"/>
          <w:szCs w:val="24"/>
        </w:rPr>
        <w:t>, ο ιατρός</w:t>
      </w:r>
      <w:r w:rsidRPr="00D93B93">
        <w:rPr>
          <w:rFonts w:ascii="Calibri" w:hAnsi="Calibri"/>
          <w:sz w:val="24"/>
          <w:szCs w:val="24"/>
        </w:rPr>
        <w:t xml:space="preserve">, </w:t>
      </w:r>
      <w:r w:rsidR="00D71308" w:rsidRPr="00D93B93">
        <w:rPr>
          <w:rFonts w:ascii="Calibri" w:hAnsi="Calibri"/>
          <w:sz w:val="24"/>
          <w:szCs w:val="24"/>
        </w:rPr>
        <w:t>Υπεύθυνος της Γραμμής Βοηθείας του Ελληνικού Κέντρου Ασφαλούς Διαδικτύου</w:t>
      </w:r>
      <w:r w:rsidRPr="00D93B93">
        <w:rPr>
          <w:rFonts w:ascii="Calibri" w:hAnsi="Calibri"/>
          <w:sz w:val="24"/>
          <w:szCs w:val="24"/>
        </w:rPr>
        <w:t xml:space="preserve"> και Επιστημονικός Σύμβουλος των Σχολών Γονέων του </w:t>
      </w:r>
      <w:proofErr w:type="spellStart"/>
      <w:r w:rsidRPr="00D93B93">
        <w:rPr>
          <w:rFonts w:ascii="Calibri" w:hAnsi="Calibri"/>
          <w:sz w:val="24"/>
          <w:szCs w:val="24"/>
        </w:rPr>
        <w:t>Ι.Ν.Ε.Δ.Ι.Β.Ι.Μ</w:t>
      </w:r>
      <w:proofErr w:type="spellEnd"/>
      <w:r w:rsidRPr="00D93B93">
        <w:rPr>
          <w:rFonts w:ascii="Calibri" w:hAnsi="Calibri"/>
          <w:sz w:val="24"/>
          <w:szCs w:val="24"/>
        </w:rPr>
        <w:t xml:space="preserve">., </w:t>
      </w:r>
      <w:r w:rsidR="00D71308" w:rsidRPr="00D93B93">
        <w:rPr>
          <w:rFonts w:ascii="Calibri" w:hAnsi="Calibri"/>
          <w:sz w:val="24"/>
          <w:szCs w:val="24"/>
        </w:rPr>
        <w:t xml:space="preserve"> </w:t>
      </w:r>
      <w:r w:rsidR="00307D09" w:rsidRPr="00D93B93">
        <w:rPr>
          <w:rFonts w:ascii="Calibri" w:hAnsi="Calibri"/>
          <w:sz w:val="24"/>
          <w:szCs w:val="24"/>
        </w:rPr>
        <w:t xml:space="preserve">κ. </w:t>
      </w:r>
      <w:proofErr w:type="spellStart"/>
      <w:r w:rsidR="00307D09" w:rsidRPr="00D93B93">
        <w:rPr>
          <w:rFonts w:ascii="Calibri" w:hAnsi="Calibri"/>
          <w:sz w:val="24"/>
          <w:szCs w:val="24"/>
        </w:rPr>
        <w:t>Γε</w:t>
      </w:r>
      <w:r w:rsidR="00D71308" w:rsidRPr="00D93B93">
        <w:rPr>
          <w:rFonts w:ascii="Calibri" w:hAnsi="Calibri"/>
          <w:sz w:val="24"/>
          <w:szCs w:val="24"/>
        </w:rPr>
        <w:t>ώργος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D71308" w:rsidRPr="00D93B93">
        <w:rPr>
          <w:rFonts w:ascii="Calibri" w:hAnsi="Calibri"/>
          <w:sz w:val="24"/>
          <w:szCs w:val="24"/>
        </w:rPr>
        <w:t>Κορμάς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, ο </w:t>
      </w:r>
      <w:r w:rsidRPr="00D93B93">
        <w:rPr>
          <w:rFonts w:ascii="Calibri" w:hAnsi="Calibri"/>
          <w:sz w:val="24"/>
          <w:szCs w:val="24"/>
        </w:rPr>
        <w:t>Τ</w:t>
      </w:r>
      <w:r w:rsidR="0058308D" w:rsidRPr="00D93B93">
        <w:rPr>
          <w:rFonts w:ascii="Calibri" w:hAnsi="Calibri"/>
          <w:sz w:val="24"/>
          <w:szCs w:val="24"/>
        </w:rPr>
        <w:t>εχνικός Υ</w:t>
      </w:r>
      <w:r w:rsidR="00D71308" w:rsidRPr="00D93B93">
        <w:rPr>
          <w:rFonts w:ascii="Calibri" w:hAnsi="Calibri"/>
          <w:sz w:val="24"/>
          <w:szCs w:val="24"/>
        </w:rPr>
        <w:t xml:space="preserve">πεύθυνος του </w:t>
      </w:r>
      <w:proofErr w:type="spellStart"/>
      <w:r w:rsidR="00D71308" w:rsidRPr="00D93B93">
        <w:rPr>
          <w:rFonts w:ascii="Calibri" w:hAnsi="Calibri"/>
          <w:sz w:val="24"/>
          <w:szCs w:val="24"/>
        </w:rPr>
        <w:t>ΚΕ.ΠΛΗ.ΝΕ.Τ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. της </w:t>
      </w:r>
      <w:proofErr w:type="spellStart"/>
      <w:r w:rsidR="00D71308" w:rsidRPr="00D93B93">
        <w:rPr>
          <w:rFonts w:ascii="Calibri" w:hAnsi="Calibri"/>
          <w:sz w:val="24"/>
          <w:szCs w:val="24"/>
        </w:rPr>
        <w:t>Δ.Δ.Ε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. Β΄ Αθήνας, κ. Κωνσταντίνος </w:t>
      </w:r>
      <w:proofErr w:type="spellStart"/>
      <w:r w:rsidR="00D71308" w:rsidRPr="00D93B93">
        <w:rPr>
          <w:rFonts w:ascii="Calibri" w:hAnsi="Calibri"/>
          <w:sz w:val="24"/>
          <w:szCs w:val="24"/>
        </w:rPr>
        <w:t>Μάλαμας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, ο Υπεύθυνος </w:t>
      </w:r>
      <w:r w:rsidR="0058308D" w:rsidRPr="00D93B93">
        <w:rPr>
          <w:rFonts w:ascii="Calibri" w:hAnsi="Calibri"/>
          <w:sz w:val="24"/>
          <w:szCs w:val="24"/>
        </w:rPr>
        <w:t xml:space="preserve">ΣΕΠ </w:t>
      </w:r>
      <w:r w:rsidR="00D71308" w:rsidRPr="00D93B93">
        <w:rPr>
          <w:rFonts w:ascii="Calibri" w:hAnsi="Calibri"/>
          <w:sz w:val="24"/>
          <w:szCs w:val="24"/>
        </w:rPr>
        <w:t xml:space="preserve">του </w:t>
      </w:r>
      <w:proofErr w:type="spellStart"/>
      <w:r w:rsidR="00D71308" w:rsidRPr="00D93B93">
        <w:rPr>
          <w:rFonts w:ascii="Calibri" w:hAnsi="Calibri"/>
          <w:sz w:val="24"/>
          <w:szCs w:val="24"/>
        </w:rPr>
        <w:t>ΚΕ.ΣΥ.Π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. </w:t>
      </w:r>
      <w:r w:rsidR="0058308D" w:rsidRPr="00D93B93">
        <w:rPr>
          <w:rFonts w:ascii="Calibri" w:hAnsi="Calibri"/>
          <w:sz w:val="24"/>
          <w:szCs w:val="24"/>
        </w:rPr>
        <w:t xml:space="preserve">Αγίας Παρασκευής, </w:t>
      </w:r>
      <w:r w:rsidR="00D71308" w:rsidRPr="00D93B93">
        <w:rPr>
          <w:rFonts w:ascii="Calibri" w:hAnsi="Calibri"/>
          <w:sz w:val="24"/>
          <w:szCs w:val="24"/>
        </w:rPr>
        <w:t xml:space="preserve">κ. Γεώργιος </w:t>
      </w:r>
      <w:proofErr w:type="spellStart"/>
      <w:r w:rsidR="00D71308" w:rsidRPr="00D93B93">
        <w:rPr>
          <w:rFonts w:ascii="Calibri" w:hAnsi="Calibri"/>
          <w:sz w:val="24"/>
          <w:szCs w:val="24"/>
        </w:rPr>
        <w:t>Λογιώτης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, η </w:t>
      </w:r>
      <w:r w:rsidR="0058308D" w:rsidRPr="00D93B93">
        <w:rPr>
          <w:rFonts w:ascii="Calibri" w:hAnsi="Calibri"/>
          <w:sz w:val="24"/>
          <w:szCs w:val="24"/>
        </w:rPr>
        <w:t xml:space="preserve">Υπεύθυνη Αγωγής Υγείας της </w:t>
      </w:r>
      <w:proofErr w:type="spellStart"/>
      <w:r w:rsidR="0058308D" w:rsidRPr="00D93B93">
        <w:rPr>
          <w:rFonts w:ascii="Calibri" w:hAnsi="Calibri"/>
          <w:sz w:val="24"/>
          <w:szCs w:val="24"/>
        </w:rPr>
        <w:t>Δ.Δ.Ε</w:t>
      </w:r>
      <w:proofErr w:type="spellEnd"/>
      <w:r w:rsidR="0058308D" w:rsidRPr="00D93B93">
        <w:rPr>
          <w:rFonts w:ascii="Calibri" w:hAnsi="Calibri"/>
          <w:sz w:val="24"/>
          <w:szCs w:val="24"/>
        </w:rPr>
        <w:t xml:space="preserve">. Β΄ Αθήνας, </w:t>
      </w:r>
      <w:r w:rsidR="00D71308" w:rsidRPr="00D93B93">
        <w:rPr>
          <w:rFonts w:ascii="Calibri" w:hAnsi="Calibri"/>
          <w:sz w:val="24"/>
          <w:szCs w:val="24"/>
        </w:rPr>
        <w:t xml:space="preserve">κ. Ευαγγελία Φρυδά, ο </w:t>
      </w:r>
      <w:r w:rsidR="00040810" w:rsidRPr="00D93B93">
        <w:rPr>
          <w:rFonts w:ascii="Calibri" w:hAnsi="Calibri"/>
          <w:sz w:val="24"/>
          <w:szCs w:val="24"/>
        </w:rPr>
        <w:t>Ε</w:t>
      </w:r>
      <w:r w:rsidR="0058308D" w:rsidRPr="00D93B93">
        <w:rPr>
          <w:rFonts w:ascii="Calibri" w:hAnsi="Calibri"/>
          <w:sz w:val="24"/>
          <w:szCs w:val="24"/>
        </w:rPr>
        <w:t xml:space="preserve">κπαιδευτικός </w:t>
      </w:r>
      <w:r w:rsidR="00124D94" w:rsidRPr="00D93B93">
        <w:rPr>
          <w:rFonts w:ascii="Calibri" w:hAnsi="Calibri"/>
          <w:sz w:val="24"/>
          <w:szCs w:val="24"/>
        </w:rPr>
        <w:t xml:space="preserve">της </w:t>
      </w:r>
      <w:r w:rsidR="006F5AC1" w:rsidRPr="00D93B93">
        <w:rPr>
          <w:rFonts w:ascii="Calibri" w:hAnsi="Calibri"/>
          <w:sz w:val="24"/>
          <w:szCs w:val="24"/>
        </w:rPr>
        <w:t xml:space="preserve">Πληροφορικής, </w:t>
      </w:r>
      <w:r w:rsidR="00D71308" w:rsidRPr="00D93B93">
        <w:rPr>
          <w:rFonts w:ascii="Calibri" w:hAnsi="Calibri"/>
          <w:sz w:val="24"/>
          <w:szCs w:val="24"/>
        </w:rPr>
        <w:t xml:space="preserve">κ. Κωνσταντίνος </w:t>
      </w:r>
      <w:proofErr w:type="spellStart"/>
      <w:r w:rsidR="00D71308" w:rsidRPr="00D93B93">
        <w:rPr>
          <w:rFonts w:ascii="Calibri" w:hAnsi="Calibri"/>
          <w:sz w:val="24"/>
          <w:szCs w:val="24"/>
        </w:rPr>
        <w:t>Φύτρος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 και η </w:t>
      </w:r>
      <w:r w:rsidR="006F5AC1" w:rsidRPr="00D93B93">
        <w:rPr>
          <w:rFonts w:ascii="Calibri" w:hAnsi="Calibri"/>
          <w:sz w:val="24"/>
          <w:szCs w:val="24"/>
        </w:rPr>
        <w:t xml:space="preserve">Φιλόλογος, </w:t>
      </w:r>
      <w:r w:rsidR="00D71308" w:rsidRPr="00D93B93">
        <w:rPr>
          <w:rFonts w:ascii="Calibri" w:hAnsi="Calibri"/>
          <w:sz w:val="24"/>
          <w:szCs w:val="24"/>
        </w:rPr>
        <w:t xml:space="preserve">κ. Όλγα </w:t>
      </w:r>
      <w:proofErr w:type="spellStart"/>
      <w:r w:rsidR="00D71308" w:rsidRPr="00D93B93">
        <w:rPr>
          <w:rFonts w:ascii="Calibri" w:hAnsi="Calibri"/>
          <w:sz w:val="24"/>
          <w:szCs w:val="24"/>
        </w:rPr>
        <w:t>Παϊζη</w:t>
      </w:r>
      <w:proofErr w:type="spellEnd"/>
      <w:r w:rsidR="00D71308" w:rsidRPr="00D93B93">
        <w:rPr>
          <w:rFonts w:ascii="Calibri" w:hAnsi="Calibri"/>
          <w:sz w:val="24"/>
          <w:szCs w:val="24"/>
        </w:rPr>
        <w:t xml:space="preserve"> σχεδίασαν τις έρευνες και αποτύπωσαν τα αποτελέσματα</w:t>
      </w:r>
      <w:r w:rsidR="00792BE3" w:rsidRPr="00D93B93">
        <w:rPr>
          <w:rFonts w:ascii="Calibri" w:hAnsi="Calibri"/>
          <w:sz w:val="24"/>
          <w:szCs w:val="24"/>
        </w:rPr>
        <w:t xml:space="preserve"> – πορίσματα, που έδωσαν και τους κατευθυντήριους άξονες εφαρμογής των </w:t>
      </w:r>
      <w:r w:rsidR="00307D09" w:rsidRPr="00AD746C">
        <w:rPr>
          <w:rFonts w:ascii="Calibri" w:hAnsi="Calibri"/>
          <w:b/>
          <w:sz w:val="24"/>
          <w:szCs w:val="24"/>
        </w:rPr>
        <w:t xml:space="preserve">20 </w:t>
      </w:r>
      <w:r w:rsidR="00792BE3" w:rsidRPr="00AD746C">
        <w:rPr>
          <w:rFonts w:ascii="Calibri" w:hAnsi="Calibri"/>
          <w:b/>
          <w:sz w:val="24"/>
          <w:szCs w:val="24"/>
        </w:rPr>
        <w:t>πιλοτικών προγραμμάτων πρόληψης και αντιμετώπισης του</w:t>
      </w:r>
      <w:r w:rsidR="00792BE3" w:rsidRPr="00D93B93">
        <w:rPr>
          <w:rFonts w:ascii="Calibri" w:hAnsi="Calibri"/>
          <w:sz w:val="24"/>
          <w:szCs w:val="24"/>
        </w:rPr>
        <w:t xml:space="preserve"> </w:t>
      </w:r>
      <w:r w:rsidR="00792BE3" w:rsidRPr="00AD746C">
        <w:rPr>
          <w:rFonts w:ascii="Calibri" w:hAnsi="Calibri"/>
          <w:b/>
          <w:sz w:val="24"/>
          <w:szCs w:val="24"/>
        </w:rPr>
        <w:lastRenderedPageBreak/>
        <w:t>Σχολικού Εκφοβισμού.</w:t>
      </w:r>
      <w:r w:rsidR="00955383" w:rsidRPr="00D93B93">
        <w:rPr>
          <w:rFonts w:ascii="Calibri" w:hAnsi="Calibri"/>
          <w:b/>
          <w:sz w:val="24"/>
          <w:szCs w:val="24"/>
        </w:rPr>
        <w:t xml:space="preserve"> </w:t>
      </w:r>
      <w:r w:rsidR="00CF6B08" w:rsidRPr="00D93B93">
        <w:rPr>
          <w:rFonts w:ascii="Calibri" w:hAnsi="Calibri"/>
          <w:sz w:val="24"/>
          <w:szCs w:val="24"/>
        </w:rPr>
        <w:t>Η</w:t>
      </w:r>
      <w:r w:rsidR="00CF6B08" w:rsidRPr="00D93B93">
        <w:rPr>
          <w:rFonts w:ascii="Calibri" w:hAnsi="Calibri"/>
          <w:b/>
          <w:sz w:val="24"/>
          <w:szCs w:val="24"/>
        </w:rPr>
        <w:t xml:space="preserve"> </w:t>
      </w:r>
      <w:r w:rsidR="006F5AC1" w:rsidRPr="00D93B93">
        <w:rPr>
          <w:rFonts w:ascii="Calibri" w:hAnsi="Calibri"/>
          <w:sz w:val="24"/>
          <w:szCs w:val="24"/>
        </w:rPr>
        <w:t>παρουσίαση αφορούσε</w:t>
      </w:r>
      <w:r w:rsidR="00CF6B08" w:rsidRPr="00D93B93">
        <w:rPr>
          <w:rFonts w:ascii="Calibri" w:hAnsi="Calibri"/>
          <w:sz w:val="24"/>
          <w:szCs w:val="24"/>
        </w:rPr>
        <w:t xml:space="preserve"> στα επιστημονικά δεδομένα από τα αποτελέσματα </w:t>
      </w:r>
      <w:r w:rsidR="00CF6B08" w:rsidRPr="00D93B93">
        <w:rPr>
          <w:rFonts w:ascii="Calibri" w:hAnsi="Calibri"/>
          <w:b/>
          <w:sz w:val="24"/>
          <w:szCs w:val="24"/>
        </w:rPr>
        <w:t>των έξι ερευνών</w:t>
      </w:r>
      <w:r w:rsidR="00CF6B08" w:rsidRPr="00D93B93">
        <w:rPr>
          <w:rFonts w:ascii="Calibri" w:hAnsi="Calibri"/>
          <w:sz w:val="24"/>
          <w:szCs w:val="24"/>
        </w:rPr>
        <w:t xml:space="preserve">, που διεξήχθησαν στην περιοχή της </w:t>
      </w:r>
      <w:proofErr w:type="spellStart"/>
      <w:r w:rsidR="00CF6B08" w:rsidRPr="00D93B93">
        <w:rPr>
          <w:rFonts w:ascii="Calibri" w:hAnsi="Calibri"/>
          <w:sz w:val="24"/>
          <w:szCs w:val="24"/>
        </w:rPr>
        <w:t>Δ.Δ.Ε</w:t>
      </w:r>
      <w:proofErr w:type="spellEnd"/>
      <w:r w:rsidR="00CF6B08" w:rsidRPr="00D93B93">
        <w:rPr>
          <w:rFonts w:ascii="Calibri" w:hAnsi="Calibri"/>
          <w:sz w:val="24"/>
          <w:szCs w:val="24"/>
        </w:rPr>
        <w:t xml:space="preserve">. Β΄ Αθήνας στους Διευθυντές, στους Καθηγητές – Συνδέσμους με τη </w:t>
      </w:r>
      <w:proofErr w:type="spellStart"/>
      <w:r w:rsidR="00CF6B08" w:rsidRPr="00D93B93">
        <w:rPr>
          <w:rFonts w:ascii="Calibri" w:hAnsi="Calibri"/>
          <w:sz w:val="24"/>
          <w:szCs w:val="24"/>
        </w:rPr>
        <w:t>Δ.Δ.Ε</w:t>
      </w:r>
      <w:proofErr w:type="spellEnd"/>
      <w:r w:rsidR="00CF6B08" w:rsidRPr="00D93B93">
        <w:rPr>
          <w:rFonts w:ascii="Calibri" w:hAnsi="Calibri"/>
          <w:sz w:val="24"/>
          <w:szCs w:val="24"/>
        </w:rPr>
        <w:t xml:space="preserve">. για το Σχολικό Εκφοβισμό, στους Μαθητές </w:t>
      </w:r>
      <w:r w:rsidR="00040810" w:rsidRPr="00D93B93">
        <w:rPr>
          <w:rFonts w:ascii="Calibri" w:hAnsi="Calibri"/>
          <w:sz w:val="24"/>
          <w:szCs w:val="24"/>
        </w:rPr>
        <w:t xml:space="preserve">και Μαθήτριες </w:t>
      </w:r>
      <w:r w:rsidR="00D31830" w:rsidRPr="00D93B93">
        <w:rPr>
          <w:rFonts w:ascii="Calibri" w:hAnsi="Calibri"/>
          <w:sz w:val="24"/>
          <w:szCs w:val="24"/>
        </w:rPr>
        <w:t xml:space="preserve">14 Γυμνασίων, </w:t>
      </w:r>
      <w:r w:rsidR="0088366E" w:rsidRPr="00D93B93">
        <w:rPr>
          <w:rFonts w:ascii="Calibri" w:hAnsi="Calibri"/>
          <w:sz w:val="24"/>
          <w:szCs w:val="24"/>
        </w:rPr>
        <w:t xml:space="preserve">Γενικών </w:t>
      </w:r>
      <w:r w:rsidR="00AD746C">
        <w:rPr>
          <w:rFonts w:ascii="Calibri" w:hAnsi="Calibri"/>
          <w:sz w:val="24"/>
          <w:szCs w:val="24"/>
        </w:rPr>
        <w:t xml:space="preserve">και Επαγγελματικών </w:t>
      </w:r>
      <w:r w:rsidR="0088366E" w:rsidRPr="00D93B93">
        <w:rPr>
          <w:rFonts w:ascii="Calibri" w:hAnsi="Calibri"/>
          <w:sz w:val="24"/>
          <w:szCs w:val="24"/>
        </w:rPr>
        <w:t xml:space="preserve">Λυκείων αρμοδιότητας της </w:t>
      </w:r>
      <w:proofErr w:type="spellStart"/>
      <w:r w:rsidR="0088366E" w:rsidRPr="00D93B93">
        <w:rPr>
          <w:rFonts w:ascii="Calibri" w:hAnsi="Calibri"/>
          <w:sz w:val="24"/>
          <w:szCs w:val="24"/>
        </w:rPr>
        <w:t>Δ.Δ.Ε</w:t>
      </w:r>
      <w:proofErr w:type="spellEnd"/>
      <w:r w:rsidR="0088366E" w:rsidRPr="00D93B93">
        <w:rPr>
          <w:rFonts w:ascii="Calibri" w:hAnsi="Calibri"/>
          <w:sz w:val="24"/>
          <w:szCs w:val="24"/>
        </w:rPr>
        <w:t xml:space="preserve">. Β΄ Αθήνας </w:t>
      </w:r>
      <w:r w:rsidR="00950FCB" w:rsidRPr="00D93B93">
        <w:rPr>
          <w:rFonts w:ascii="Calibri" w:hAnsi="Calibri"/>
          <w:sz w:val="24"/>
          <w:szCs w:val="24"/>
        </w:rPr>
        <w:t>και σε</w:t>
      </w:r>
      <w:r w:rsidR="00CF6B08" w:rsidRPr="00D93B93">
        <w:rPr>
          <w:rFonts w:ascii="Calibri" w:hAnsi="Calibri"/>
          <w:sz w:val="24"/>
          <w:szCs w:val="24"/>
        </w:rPr>
        <w:t xml:space="preserve"> Γονείς </w:t>
      </w:r>
      <w:r w:rsidR="00F6543F" w:rsidRPr="00D93B93">
        <w:rPr>
          <w:rFonts w:ascii="Calibri" w:hAnsi="Calibri"/>
          <w:sz w:val="24"/>
          <w:szCs w:val="24"/>
        </w:rPr>
        <w:t>του 3</w:t>
      </w:r>
      <w:r w:rsidR="00F6543F" w:rsidRPr="00D93B93">
        <w:rPr>
          <w:rFonts w:ascii="Calibri" w:hAnsi="Calibri"/>
          <w:sz w:val="24"/>
          <w:szCs w:val="24"/>
          <w:vertAlign w:val="superscript"/>
        </w:rPr>
        <w:t>ου</w:t>
      </w:r>
      <w:r w:rsidR="00F6543F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F6543F" w:rsidRPr="00D93B93">
        <w:rPr>
          <w:rFonts w:ascii="Calibri" w:hAnsi="Calibri"/>
          <w:sz w:val="24"/>
          <w:szCs w:val="24"/>
        </w:rPr>
        <w:t>ΓΕ.Λ</w:t>
      </w:r>
      <w:proofErr w:type="spellEnd"/>
      <w:r w:rsidR="00F6543F" w:rsidRPr="00D93B93">
        <w:rPr>
          <w:rFonts w:ascii="Calibri" w:hAnsi="Calibri"/>
          <w:sz w:val="24"/>
          <w:szCs w:val="24"/>
        </w:rPr>
        <w:t>. Ηρακλείου Αττικής</w:t>
      </w:r>
      <w:r w:rsidR="0088366E" w:rsidRPr="00D93B93">
        <w:rPr>
          <w:rFonts w:ascii="Calibri" w:hAnsi="Calibri"/>
          <w:sz w:val="24"/>
          <w:szCs w:val="24"/>
        </w:rPr>
        <w:t xml:space="preserve">, σχολείου – πυρήνα των δράσεων του </w:t>
      </w:r>
      <w:r w:rsidR="0088366E" w:rsidRPr="00D93B93">
        <w:rPr>
          <w:rFonts w:ascii="Calibri" w:hAnsi="Calibri"/>
          <w:sz w:val="24"/>
          <w:szCs w:val="24"/>
          <w:lang w:val="en-US"/>
        </w:rPr>
        <w:t>Comenius</w:t>
      </w:r>
      <w:r w:rsidR="0088366E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88366E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F6543F" w:rsidRPr="00D93B93">
        <w:rPr>
          <w:rFonts w:ascii="Calibri" w:hAnsi="Calibri"/>
          <w:sz w:val="24"/>
          <w:szCs w:val="24"/>
        </w:rPr>
        <w:t xml:space="preserve"> </w:t>
      </w:r>
      <w:r w:rsidR="00CF6B08" w:rsidRPr="00D93B93">
        <w:rPr>
          <w:rFonts w:ascii="Calibri" w:hAnsi="Calibri"/>
          <w:sz w:val="24"/>
          <w:szCs w:val="24"/>
        </w:rPr>
        <w:t>καθώς και</w:t>
      </w:r>
      <w:r w:rsidR="00CF6B08" w:rsidRPr="00D93B93">
        <w:rPr>
          <w:rFonts w:ascii="Calibri" w:hAnsi="Calibri"/>
          <w:b/>
          <w:sz w:val="24"/>
          <w:szCs w:val="24"/>
        </w:rPr>
        <w:t xml:space="preserve"> έρευνας </w:t>
      </w:r>
      <w:r w:rsidR="00950FCB" w:rsidRPr="00D93B93">
        <w:rPr>
          <w:rFonts w:ascii="Calibri" w:hAnsi="Calibri"/>
          <w:sz w:val="24"/>
          <w:szCs w:val="24"/>
        </w:rPr>
        <w:t>που διεξήχθη</w:t>
      </w:r>
      <w:r w:rsidR="00CF6B08" w:rsidRPr="00D93B93">
        <w:rPr>
          <w:rFonts w:ascii="Calibri" w:hAnsi="Calibri"/>
          <w:sz w:val="24"/>
          <w:szCs w:val="24"/>
        </w:rPr>
        <w:t xml:space="preserve"> σε αντίστοιχα θεματικά πεδία στην Κύπρο. </w:t>
      </w:r>
      <w:r w:rsidR="00A8214C" w:rsidRPr="00D93B93">
        <w:rPr>
          <w:rFonts w:ascii="Calibri" w:hAnsi="Calibri"/>
          <w:sz w:val="24"/>
          <w:szCs w:val="24"/>
        </w:rPr>
        <w:t>Τα αποτελέσματα των δύο ε</w:t>
      </w:r>
      <w:r w:rsidR="00124D94" w:rsidRPr="00D93B93">
        <w:rPr>
          <w:rFonts w:ascii="Calibri" w:hAnsi="Calibri"/>
          <w:sz w:val="24"/>
          <w:szCs w:val="24"/>
        </w:rPr>
        <w:t xml:space="preserve">ρευνών σε μαθητές </w:t>
      </w:r>
      <w:r w:rsidR="00040810" w:rsidRPr="00D93B93">
        <w:rPr>
          <w:rFonts w:ascii="Calibri" w:hAnsi="Calibri"/>
          <w:sz w:val="24"/>
          <w:szCs w:val="24"/>
        </w:rPr>
        <w:t xml:space="preserve">και μαθήτριες </w:t>
      </w:r>
      <w:r w:rsidR="00124D94" w:rsidRPr="00D93B93">
        <w:rPr>
          <w:rFonts w:ascii="Calibri" w:hAnsi="Calibri"/>
          <w:sz w:val="24"/>
          <w:szCs w:val="24"/>
        </w:rPr>
        <w:t xml:space="preserve">ανακοινώθηκαν </w:t>
      </w:r>
      <w:r w:rsidR="00040810" w:rsidRPr="00D93B93">
        <w:rPr>
          <w:rFonts w:ascii="Calibri" w:hAnsi="Calibri"/>
          <w:sz w:val="24"/>
          <w:szCs w:val="24"/>
        </w:rPr>
        <w:t xml:space="preserve"> </w:t>
      </w:r>
      <w:r w:rsidR="00124D94" w:rsidRPr="00AD746C">
        <w:rPr>
          <w:rFonts w:ascii="Calibri" w:hAnsi="Calibri"/>
          <w:b/>
          <w:sz w:val="24"/>
          <w:szCs w:val="24"/>
        </w:rPr>
        <w:t>από τ</w:t>
      </w:r>
      <w:r w:rsidR="00D039FC" w:rsidRPr="00AD746C">
        <w:rPr>
          <w:rFonts w:ascii="Calibri" w:hAnsi="Calibri"/>
          <w:b/>
          <w:sz w:val="24"/>
          <w:szCs w:val="24"/>
        </w:rPr>
        <w:t>ο</w:t>
      </w:r>
      <w:r w:rsidR="00124D94" w:rsidRPr="00AD746C">
        <w:rPr>
          <w:rFonts w:ascii="Calibri" w:hAnsi="Calibri"/>
          <w:b/>
          <w:sz w:val="24"/>
          <w:szCs w:val="24"/>
        </w:rPr>
        <w:t>ν</w:t>
      </w:r>
      <w:r w:rsidR="00D039FC" w:rsidRPr="00AD746C">
        <w:rPr>
          <w:rFonts w:ascii="Calibri" w:hAnsi="Calibri"/>
          <w:b/>
          <w:sz w:val="24"/>
          <w:szCs w:val="24"/>
        </w:rPr>
        <w:t xml:space="preserve"> Διευθυντή</w:t>
      </w:r>
      <w:r w:rsidR="00124D94" w:rsidRPr="00AD746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124D94" w:rsidRPr="00AD746C">
        <w:rPr>
          <w:rFonts w:ascii="Calibri" w:hAnsi="Calibri"/>
          <w:b/>
          <w:sz w:val="24"/>
          <w:szCs w:val="24"/>
        </w:rPr>
        <w:t>Δ.Δ.Ε</w:t>
      </w:r>
      <w:proofErr w:type="spellEnd"/>
      <w:r w:rsidR="00124D94" w:rsidRPr="00AD746C">
        <w:rPr>
          <w:rFonts w:ascii="Calibri" w:hAnsi="Calibri"/>
          <w:b/>
          <w:sz w:val="24"/>
          <w:szCs w:val="24"/>
        </w:rPr>
        <w:t xml:space="preserve">. Β΄ Αθήνας, κ. Αθανάσιο </w:t>
      </w:r>
      <w:proofErr w:type="spellStart"/>
      <w:r w:rsidR="00124D94" w:rsidRPr="00AD746C">
        <w:rPr>
          <w:rFonts w:ascii="Calibri" w:hAnsi="Calibri"/>
          <w:b/>
          <w:sz w:val="24"/>
          <w:szCs w:val="24"/>
        </w:rPr>
        <w:t>Φαλούκα</w:t>
      </w:r>
      <w:proofErr w:type="spellEnd"/>
      <w:r w:rsidR="00124D94" w:rsidRPr="00D93B93">
        <w:rPr>
          <w:rFonts w:ascii="Calibri" w:hAnsi="Calibri"/>
          <w:sz w:val="24"/>
          <w:szCs w:val="24"/>
        </w:rPr>
        <w:t xml:space="preserve"> </w:t>
      </w:r>
      <w:r w:rsidR="00D039FC" w:rsidRPr="00D93B93">
        <w:rPr>
          <w:rFonts w:ascii="Calibri" w:hAnsi="Calibri"/>
          <w:sz w:val="24"/>
          <w:szCs w:val="24"/>
        </w:rPr>
        <w:t xml:space="preserve">και </w:t>
      </w:r>
      <w:r w:rsidR="00124D94" w:rsidRPr="00D93B93">
        <w:rPr>
          <w:rFonts w:ascii="Calibri" w:hAnsi="Calibri"/>
          <w:b/>
          <w:sz w:val="24"/>
          <w:szCs w:val="24"/>
        </w:rPr>
        <w:t>τ</w:t>
      </w:r>
      <w:r w:rsidR="00D039FC" w:rsidRPr="00D93B93">
        <w:rPr>
          <w:rFonts w:ascii="Calibri" w:hAnsi="Calibri"/>
          <w:b/>
          <w:sz w:val="24"/>
          <w:szCs w:val="24"/>
        </w:rPr>
        <w:t>ο</w:t>
      </w:r>
      <w:r w:rsidR="00124D94" w:rsidRPr="00D93B93">
        <w:rPr>
          <w:rFonts w:ascii="Calibri" w:hAnsi="Calibri"/>
          <w:b/>
          <w:sz w:val="24"/>
          <w:szCs w:val="24"/>
        </w:rPr>
        <w:t xml:space="preserve">ν Επίκουρο Καθηγητή </w:t>
      </w:r>
      <w:r w:rsidR="00D039FC" w:rsidRPr="00D93B93">
        <w:rPr>
          <w:rFonts w:ascii="Calibri" w:hAnsi="Calibri"/>
          <w:b/>
          <w:sz w:val="24"/>
          <w:szCs w:val="24"/>
        </w:rPr>
        <w:t>της «Γ</w:t>
      </w:r>
      <w:r w:rsidR="00B91B12" w:rsidRPr="00D93B93">
        <w:rPr>
          <w:rFonts w:ascii="Calibri" w:hAnsi="Calibri"/>
          <w:b/>
          <w:sz w:val="24"/>
          <w:szCs w:val="24"/>
        </w:rPr>
        <w:t>ν</w:t>
      </w:r>
      <w:r w:rsidR="00D039FC" w:rsidRPr="00D93B93">
        <w:rPr>
          <w:rFonts w:ascii="Calibri" w:hAnsi="Calibri"/>
          <w:b/>
          <w:sz w:val="24"/>
          <w:szCs w:val="24"/>
        </w:rPr>
        <w:t>ωστικής Ψυχολογίας</w:t>
      </w:r>
      <w:r w:rsidR="00B91B12" w:rsidRPr="00D93B93">
        <w:rPr>
          <w:rFonts w:ascii="Calibri" w:hAnsi="Calibri"/>
          <w:b/>
          <w:sz w:val="24"/>
          <w:szCs w:val="24"/>
        </w:rPr>
        <w:t>» του Τμήματος Ψυχολογίας του</w:t>
      </w:r>
      <w:r w:rsidR="00124D94" w:rsidRPr="00D93B93">
        <w:rPr>
          <w:rFonts w:ascii="Calibri" w:hAnsi="Calibri"/>
          <w:b/>
          <w:sz w:val="24"/>
          <w:szCs w:val="24"/>
        </w:rPr>
        <w:t xml:space="preserve"> Πανεπιστημίου Αθηνών, κ. Πέτρο</w:t>
      </w:r>
      <w:r w:rsidR="00B91B12" w:rsidRPr="00D93B93">
        <w:rPr>
          <w:rFonts w:ascii="Calibri" w:hAnsi="Calibri"/>
          <w:b/>
          <w:sz w:val="24"/>
          <w:szCs w:val="24"/>
        </w:rPr>
        <w:t xml:space="preserve"> Ρούσσο</w:t>
      </w:r>
      <w:r w:rsidR="00B91B12" w:rsidRPr="00D93B93">
        <w:rPr>
          <w:rFonts w:ascii="Calibri" w:hAnsi="Calibri"/>
          <w:sz w:val="24"/>
          <w:szCs w:val="24"/>
        </w:rPr>
        <w:t xml:space="preserve"> και αντίστοιχα τα πορίσματα της έρευνας σε μαθητές </w:t>
      </w:r>
      <w:r w:rsidR="00040810" w:rsidRPr="00D93B93">
        <w:rPr>
          <w:rFonts w:ascii="Calibri" w:hAnsi="Calibri"/>
          <w:sz w:val="24"/>
          <w:szCs w:val="24"/>
        </w:rPr>
        <w:t xml:space="preserve">και μαθήτριες </w:t>
      </w:r>
      <w:r w:rsidR="00B91B12" w:rsidRPr="00D93B93">
        <w:rPr>
          <w:rFonts w:ascii="Calibri" w:hAnsi="Calibri"/>
          <w:sz w:val="24"/>
          <w:szCs w:val="24"/>
        </w:rPr>
        <w:t>Γ</w:t>
      </w:r>
      <w:r w:rsidR="00040810" w:rsidRPr="00D93B93">
        <w:rPr>
          <w:rFonts w:ascii="Calibri" w:hAnsi="Calibri"/>
          <w:sz w:val="24"/>
          <w:szCs w:val="24"/>
        </w:rPr>
        <w:t>υμνασίων και Λυκείων</w:t>
      </w:r>
      <w:r w:rsidR="00B91B12" w:rsidRPr="00D93B93">
        <w:rPr>
          <w:rFonts w:ascii="Calibri" w:hAnsi="Calibri"/>
          <w:sz w:val="24"/>
          <w:szCs w:val="24"/>
        </w:rPr>
        <w:t xml:space="preserve"> αρμοδιότητας του Επαρχιακού Γραφείου Μέσης Εκπαίδευσης Πάφου, </w:t>
      </w:r>
      <w:r w:rsidR="00AD746C">
        <w:rPr>
          <w:rFonts w:ascii="Calibri" w:hAnsi="Calibri"/>
          <w:sz w:val="24"/>
          <w:szCs w:val="24"/>
        </w:rPr>
        <w:t xml:space="preserve">ανακοινώθηκαν </w:t>
      </w:r>
      <w:r w:rsidR="00124D94" w:rsidRPr="00D93B93">
        <w:rPr>
          <w:rFonts w:ascii="Calibri" w:hAnsi="Calibri"/>
          <w:sz w:val="24"/>
          <w:szCs w:val="24"/>
        </w:rPr>
        <w:t xml:space="preserve">από την </w:t>
      </w:r>
      <w:r w:rsidR="00B91B12" w:rsidRPr="00D93B93">
        <w:rPr>
          <w:rFonts w:ascii="Calibri" w:hAnsi="Calibri"/>
          <w:b/>
          <w:sz w:val="24"/>
          <w:szCs w:val="24"/>
        </w:rPr>
        <w:t xml:space="preserve">Δρ. Όλγα </w:t>
      </w:r>
      <w:r w:rsidR="00124D94" w:rsidRPr="00D93B93">
        <w:rPr>
          <w:rFonts w:ascii="Calibri" w:hAnsi="Calibri"/>
          <w:b/>
          <w:sz w:val="24"/>
          <w:szCs w:val="24"/>
        </w:rPr>
        <w:t xml:space="preserve">Σολομώντος – </w:t>
      </w:r>
      <w:proofErr w:type="spellStart"/>
      <w:r w:rsidR="00124D94" w:rsidRPr="00D93B93">
        <w:rPr>
          <w:rFonts w:ascii="Calibri" w:hAnsi="Calibri"/>
          <w:b/>
          <w:sz w:val="24"/>
          <w:szCs w:val="24"/>
        </w:rPr>
        <w:t>Κουντούρη</w:t>
      </w:r>
      <w:proofErr w:type="spellEnd"/>
      <w:r w:rsidR="00124D94" w:rsidRPr="00D93B93">
        <w:rPr>
          <w:rFonts w:ascii="Calibri" w:hAnsi="Calibri"/>
          <w:b/>
          <w:sz w:val="24"/>
          <w:szCs w:val="24"/>
        </w:rPr>
        <w:t>, Λέκτορα</w:t>
      </w:r>
      <w:r w:rsidR="00B91B12" w:rsidRPr="00D93B93">
        <w:rPr>
          <w:rFonts w:ascii="Calibri" w:hAnsi="Calibri"/>
          <w:b/>
          <w:sz w:val="24"/>
          <w:szCs w:val="24"/>
        </w:rPr>
        <w:t xml:space="preserve"> Ψυχολογίας του Πανεπιστημίου </w:t>
      </w:r>
      <w:proofErr w:type="spellStart"/>
      <w:r w:rsidR="00B91B12" w:rsidRPr="00D93B93">
        <w:rPr>
          <w:rFonts w:ascii="Calibri" w:hAnsi="Calibri"/>
          <w:b/>
          <w:sz w:val="24"/>
          <w:szCs w:val="24"/>
        </w:rPr>
        <w:t>Νεάπολις</w:t>
      </w:r>
      <w:proofErr w:type="spellEnd"/>
      <w:r w:rsidR="00B91B12" w:rsidRPr="00D93B93">
        <w:rPr>
          <w:rFonts w:ascii="Calibri" w:hAnsi="Calibri"/>
          <w:b/>
          <w:sz w:val="24"/>
          <w:szCs w:val="24"/>
        </w:rPr>
        <w:t xml:space="preserve"> Πάφου. </w:t>
      </w:r>
      <w:r w:rsidR="00F6543F" w:rsidRPr="00D93B93">
        <w:rPr>
          <w:rFonts w:ascii="Calibri" w:hAnsi="Calibri"/>
          <w:sz w:val="24"/>
          <w:szCs w:val="24"/>
        </w:rPr>
        <w:t>Επίσης, παρουσιάστηκε</w:t>
      </w:r>
      <w:r w:rsidR="00F6543F" w:rsidRPr="00D93B93">
        <w:rPr>
          <w:rFonts w:ascii="Calibri" w:hAnsi="Calibri"/>
          <w:b/>
          <w:sz w:val="24"/>
          <w:szCs w:val="24"/>
        </w:rPr>
        <w:t xml:space="preserve"> έρευνα </w:t>
      </w:r>
      <w:r w:rsidR="00F6543F" w:rsidRPr="00D93B93">
        <w:rPr>
          <w:rFonts w:ascii="Calibri" w:hAnsi="Calibri"/>
          <w:sz w:val="24"/>
          <w:szCs w:val="24"/>
        </w:rPr>
        <w:t xml:space="preserve">για </w:t>
      </w:r>
      <w:r w:rsidR="00D039FC" w:rsidRPr="00D93B93">
        <w:rPr>
          <w:rFonts w:ascii="Calibri" w:hAnsi="Calibri"/>
          <w:sz w:val="24"/>
          <w:szCs w:val="24"/>
        </w:rPr>
        <w:t xml:space="preserve">την αλλαγή στάσεων και αντιλήψεων των μαθητών </w:t>
      </w:r>
      <w:r w:rsidR="00B91B12" w:rsidRPr="00D93B93">
        <w:rPr>
          <w:rFonts w:ascii="Calibri" w:hAnsi="Calibri"/>
          <w:sz w:val="24"/>
          <w:szCs w:val="24"/>
        </w:rPr>
        <w:t xml:space="preserve">μετά την εκπαίδευσή τους σε «Ομάδες </w:t>
      </w:r>
      <w:r w:rsidR="00A37B31" w:rsidRPr="00D93B93">
        <w:rPr>
          <w:rFonts w:ascii="Calibri" w:hAnsi="Calibri"/>
          <w:sz w:val="24"/>
          <w:szCs w:val="24"/>
        </w:rPr>
        <w:t xml:space="preserve">Δράσης και </w:t>
      </w:r>
      <w:r w:rsidR="00B91B12" w:rsidRPr="00D93B93">
        <w:rPr>
          <w:rFonts w:ascii="Calibri" w:hAnsi="Calibri"/>
          <w:sz w:val="24"/>
          <w:szCs w:val="24"/>
        </w:rPr>
        <w:t>Διαμεσολάβησης»</w:t>
      </w:r>
      <w:r w:rsidR="00B91B12" w:rsidRPr="00D93B93">
        <w:rPr>
          <w:rFonts w:ascii="Calibri" w:hAnsi="Calibri"/>
          <w:b/>
          <w:sz w:val="24"/>
          <w:szCs w:val="24"/>
        </w:rPr>
        <w:t xml:space="preserve"> </w:t>
      </w:r>
      <w:r w:rsidR="00040810" w:rsidRPr="00D93B93">
        <w:rPr>
          <w:rFonts w:ascii="Calibri" w:hAnsi="Calibri"/>
          <w:sz w:val="24"/>
          <w:szCs w:val="24"/>
        </w:rPr>
        <w:t>από την Ε</w:t>
      </w:r>
      <w:r w:rsidR="00D039FC" w:rsidRPr="00D93B93">
        <w:rPr>
          <w:rFonts w:ascii="Calibri" w:hAnsi="Calibri"/>
          <w:sz w:val="24"/>
          <w:szCs w:val="24"/>
        </w:rPr>
        <w:t xml:space="preserve">κπαιδευτικό, κλάδου ΠΕ04.01, κ. Γεωργία </w:t>
      </w:r>
      <w:proofErr w:type="spellStart"/>
      <w:r w:rsidR="00D039FC" w:rsidRPr="00D93B93">
        <w:rPr>
          <w:rFonts w:ascii="Calibri" w:hAnsi="Calibri"/>
          <w:sz w:val="24"/>
          <w:szCs w:val="24"/>
        </w:rPr>
        <w:t>Ρουμπέα</w:t>
      </w:r>
      <w:proofErr w:type="spellEnd"/>
      <w:r w:rsidR="00D039FC" w:rsidRPr="00D93B93">
        <w:rPr>
          <w:rFonts w:ascii="Calibri" w:hAnsi="Calibri"/>
          <w:sz w:val="24"/>
          <w:szCs w:val="24"/>
        </w:rPr>
        <w:t xml:space="preserve">, τη Σύμβουλο Ψυχικής Υγείας, κ. Μαρία </w:t>
      </w:r>
      <w:proofErr w:type="spellStart"/>
      <w:r w:rsidR="00D039FC" w:rsidRPr="00D93B93">
        <w:rPr>
          <w:rFonts w:ascii="Calibri" w:hAnsi="Calibri"/>
          <w:sz w:val="24"/>
          <w:szCs w:val="24"/>
        </w:rPr>
        <w:t>Σφέτκου</w:t>
      </w:r>
      <w:proofErr w:type="spellEnd"/>
      <w:r w:rsidR="00D039FC" w:rsidRPr="00D93B93">
        <w:rPr>
          <w:rFonts w:ascii="Calibri" w:hAnsi="Calibri"/>
          <w:sz w:val="24"/>
          <w:szCs w:val="24"/>
        </w:rPr>
        <w:t xml:space="preserve"> σε συνεργασία με  το Σχολικό Δίκτυο Διαμεσολαβητών «Νευρώνες Δύναμης» καθώς και </w:t>
      </w:r>
      <w:r w:rsidR="00F6543F" w:rsidRPr="00D93B93">
        <w:rPr>
          <w:rFonts w:ascii="Calibri" w:hAnsi="Calibri"/>
          <w:b/>
          <w:sz w:val="24"/>
          <w:szCs w:val="24"/>
        </w:rPr>
        <w:t>ο</w:t>
      </w:r>
      <w:r w:rsidR="00F6543F" w:rsidRPr="00D93B93">
        <w:rPr>
          <w:rFonts w:ascii="Calibri" w:hAnsi="Calibri"/>
          <w:sz w:val="24"/>
          <w:szCs w:val="24"/>
        </w:rPr>
        <w:t xml:space="preserve"> </w:t>
      </w:r>
      <w:r w:rsidR="00F6543F" w:rsidRPr="00D93B93">
        <w:rPr>
          <w:rFonts w:ascii="Calibri" w:hAnsi="Calibri"/>
          <w:b/>
          <w:sz w:val="24"/>
          <w:szCs w:val="24"/>
        </w:rPr>
        <w:t>σχεδιασμός και η εφαρμογή του Πιλοτικού Προγράμματος για το Σχολικό Εκφοβισμό σε</w:t>
      </w:r>
      <w:r w:rsidR="00F6543F" w:rsidRPr="00D93B93">
        <w:rPr>
          <w:rFonts w:ascii="Calibri" w:hAnsi="Calibri"/>
          <w:sz w:val="24"/>
          <w:szCs w:val="24"/>
        </w:rPr>
        <w:t xml:space="preserve"> </w:t>
      </w:r>
      <w:r w:rsidR="00F6543F" w:rsidRPr="00D93B93">
        <w:rPr>
          <w:rFonts w:ascii="Calibri" w:hAnsi="Calibri"/>
          <w:b/>
          <w:sz w:val="24"/>
          <w:szCs w:val="24"/>
        </w:rPr>
        <w:t xml:space="preserve">Γονείς </w:t>
      </w:r>
      <w:r w:rsidR="00F6543F" w:rsidRPr="00D93B93">
        <w:rPr>
          <w:rFonts w:ascii="Calibri" w:hAnsi="Calibri"/>
          <w:sz w:val="24"/>
          <w:szCs w:val="24"/>
        </w:rPr>
        <w:t xml:space="preserve">με τίτλο «Η Ρητορική του μίσους» </w:t>
      </w:r>
      <w:r w:rsidR="00F6543F" w:rsidRPr="00AD746C">
        <w:rPr>
          <w:rFonts w:ascii="Calibri" w:hAnsi="Calibri"/>
          <w:b/>
          <w:sz w:val="24"/>
          <w:szCs w:val="24"/>
        </w:rPr>
        <w:t xml:space="preserve">από τη Συντονίστρια του Ευρωπαϊκού Προγράμματος της </w:t>
      </w:r>
      <w:proofErr w:type="spellStart"/>
      <w:r w:rsidR="00F6543F" w:rsidRPr="00AD746C">
        <w:rPr>
          <w:rFonts w:ascii="Calibri" w:hAnsi="Calibri"/>
          <w:b/>
          <w:sz w:val="24"/>
          <w:szCs w:val="24"/>
        </w:rPr>
        <w:t>Δ.Δ.Ε</w:t>
      </w:r>
      <w:proofErr w:type="spellEnd"/>
      <w:r w:rsidR="00F6543F" w:rsidRPr="00AD746C">
        <w:rPr>
          <w:rFonts w:ascii="Calibri" w:hAnsi="Calibri"/>
          <w:b/>
          <w:sz w:val="24"/>
          <w:szCs w:val="24"/>
        </w:rPr>
        <w:t xml:space="preserve">. Β΄ Αθήνας, κ. Αντωνία </w:t>
      </w:r>
      <w:proofErr w:type="spellStart"/>
      <w:r w:rsidR="00F6543F" w:rsidRPr="00AD746C">
        <w:rPr>
          <w:rFonts w:ascii="Calibri" w:hAnsi="Calibri"/>
          <w:b/>
          <w:sz w:val="24"/>
          <w:szCs w:val="24"/>
        </w:rPr>
        <w:t>Παπατριανταφύλλου</w:t>
      </w:r>
      <w:proofErr w:type="spellEnd"/>
      <w:r w:rsidR="00B91B12" w:rsidRPr="00D93B93">
        <w:rPr>
          <w:rFonts w:ascii="Calibri" w:hAnsi="Calibri"/>
          <w:sz w:val="24"/>
          <w:szCs w:val="24"/>
        </w:rPr>
        <w:t xml:space="preserve">, μετά από </w:t>
      </w:r>
      <w:r w:rsidR="00792BE3" w:rsidRPr="00D93B93">
        <w:rPr>
          <w:rFonts w:ascii="Calibri" w:hAnsi="Calibri"/>
          <w:sz w:val="24"/>
          <w:szCs w:val="24"/>
        </w:rPr>
        <w:t xml:space="preserve">τη διεξαγωγή </w:t>
      </w:r>
      <w:r w:rsidR="000C501B" w:rsidRPr="00D93B93">
        <w:rPr>
          <w:rFonts w:ascii="Calibri" w:hAnsi="Calibri"/>
          <w:sz w:val="24"/>
          <w:szCs w:val="24"/>
        </w:rPr>
        <w:t>των πορισμάτων</w:t>
      </w:r>
      <w:r w:rsidR="00792BE3" w:rsidRPr="00D93B93">
        <w:rPr>
          <w:rFonts w:ascii="Calibri" w:hAnsi="Calibri"/>
          <w:sz w:val="24"/>
          <w:szCs w:val="24"/>
        </w:rPr>
        <w:t xml:space="preserve"> </w:t>
      </w:r>
      <w:r w:rsidR="00B91B12" w:rsidRPr="00D93B93">
        <w:rPr>
          <w:rFonts w:ascii="Calibri" w:hAnsi="Calibri"/>
          <w:sz w:val="24"/>
          <w:szCs w:val="24"/>
        </w:rPr>
        <w:t>έρευνας σε γονείς του 3</w:t>
      </w:r>
      <w:r w:rsidR="00B91B12" w:rsidRPr="00D93B93">
        <w:rPr>
          <w:rFonts w:ascii="Calibri" w:hAnsi="Calibri"/>
          <w:sz w:val="24"/>
          <w:szCs w:val="24"/>
          <w:vertAlign w:val="superscript"/>
        </w:rPr>
        <w:t>ου</w:t>
      </w:r>
      <w:r w:rsidR="00B91B12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B91B12" w:rsidRPr="00D93B93">
        <w:rPr>
          <w:rFonts w:ascii="Calibri" w:hAnsi="Calibri"/>
          <w:sz w:val="24"/>
          <w:szCs w:val="24"/>
        </w:rPr>
        <w:t>ΓΕ.Λ</w:t>
      </w:r>
      <w:proofErr w:type="spellEnd"/>
      <w:r w:rsidR="00B91B12" w:rsidRPr="00D93B93">
        <w:rPr>
          <w:rFonts w:ascii="Calibri" w:hAnsi="Calibri"/>
          <w:sz w:val="24"/>
          <w:szCs w:val="24"/>
        </w:rPr>
        <w:t xml:space="preserve">. Ηρακλείου </w:t>
      </w:r>
      <w:r w:rsidR="0088366E" w:rsidRPr="00D93B93">
        <w:rPr>
          <w:rFonts w:ascii="Calibri" w:hAnsi="Calibri"/>
          <w:sz w:val="24"/>
          <w:szCs w:val="24"/>
        </w:rPr>
        <w:t>Ατ</w:t>
      </w:r>
      <w:r w:rsidR="00B91B12" w:rsidRPr="00D93B93">
        <w:rPr>
          <w:rFonts w:ascii="Calibri" w:hAnsi="Calibri"/>
          <w:sz w:val="24"/>
          <w:szCs w:val="24"/>
        </w:rPr>
        <w:t>τικής</w:t>
      </w:r>
      <w:r w:rsidR="000C501B" w:rsidRPr="00D93B93">
        <w:rPr>
          <w:rFonts w:ascii="Calibri" w:hAnsi="Calibri"/>
          <w:sz w:val="24"/>
          <w:szCs w:val="24"/>
        </w:rPr>
        <w:t xml:space="preserve"> και </w:t>
      </w:r>
      <w:r w:rsidR="00955383" w:rsidRPr="00D93B93">
        <w:rPr>
          <w:rFonts w:ascii="Calibri" w:hAnsi="Calibri"/>
          <w:sz w:val="24"/>
          <w:szCs w:val="24"/>
        </w:rPr>
        <w:t>των αποτελ</w:t>
      </w:r>
      <w:r w:rsidR="00040810" w:rsidRPr="00D93B93">
        <w:rPr>
          <w:rFonts w:ascii="Calibri" w:hAnsi="Calibri"/>
          <w:sz w:val="24"/>
          <w:szCs w:val="24"/>
        </w:rPr>
        <w:t xml:space="preserve">εσμάτων συνεντεύξεων από </w:t>
      </w:r>
      <w:r w:rsidR="00A37B31" w:rsidRPr="00D93B93">
        <w:rPr>
          <w:rFonts w:ascii="Calibri" w:hAnsi="Calibri"/>
          <w:sz w:val="24"/>
          <w:szCs w:val="24"/>
        </w:rPr>
        <w:t xml:space="preserve">Διευθυντές καθώς και από </w:t>
      </w:r>
      <w:r w:rsidR="00040810" w:rsidRPr="00D93B93">
        <w:rPr>
          <w:rFonts w:ascii="Calibri" w:hAnsi="Calibri"/>
          <w:sz w:val="24"/>
          <w:szCs w:val="24"/>
        </w:rPr>
        <w:t xml:space="preserve">μαθητές και μαθήτριες </w:t>
      </w:r>
      <w:r w:rsidR="000C501B" w:rsidRPr="00D93B93">
        <w:rPr>
          <w:rFonts w:ascii="Calibri" w:hAnsi="Calibri"/>
          <w:sz w:val="24"/>
          <w:szCs w:val="24"/>
        </w:rPr>
        <w:t xml:space="preserve"> της </w:t>
      </w:r>
      <w:proofErr w:type="spellStart"/>
      <w:r w:rsidR="000C501B" w:rsidRPr="00D93B93">
        <w:rPr>
          <w:rFonts w:ascii="Calibri" w:hAnsi="Calibri"/>
          <w:sz w:val="24"/>
          <w:szCs w:val="24"/>
        </w:rPr>
        <w:t>Δ.Δ.Ε</w:t>
      </w:r>
      <w:proofErr w:type="spellEnd"/>
      <w:r w:rsidR="000C501B" w:rsidRPr="00D93B93">
        <w:rPr>
          <w:rFonts w:ascii="Calibri" w:hAnsi="Calibri"/>
          <w:sz w:val="24"/>
          <w:szCs w:val="24"/>
        </w:rPr>
        <w:t>. Β΄ Αθήνας.</w:t>
      </w:r>
    </w:p>
    <w:p w:rsidR="000C501B" w:rsidRPr="00D93B93" w:rsidRDefault="000C501B" w:rsidP="00792BE3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A33B5B" w:rsidRDefault="000C501B" w:rsidP="00551FA4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 xml:space="preserve">              </w:t>
      </w:r>
      <w:r w:rsidR="00792BE3" w:rsidRPr="00D93B93">
        <w:rPr>
          <w:rFonts w:ascii="Calibri" w:hAnsi="Calibri"/>
          <w:b/>
          <w:sz w:val="24"/>
          <w:szCs w:val="24"/>
        </w:rPr>
        <w:t xml:space="preserve">   </w:t>
      </w:r>
      <w:r w:rsidR="00CF6B08" w:rsidRPr="00D93B93">
        <w:rPr>
          <w:rFonts w:ascii="Calibri" w:hAnsi="Calibri"/>
          <w:b/>
          <w:sz w:val="24"/>
          <w:szCs w:val="24"/>
        </w:rPr>
        <w:t xml:space="preserve">Την Κυριακή 10-05-2015, 09:30 - </w:t>
      </w:r>
      <w:r w:rsidR="00A45C10" w:rsidRPr="00D93B93">
        <w:rPr>
          <w:rFonts w:ascii="Calibri" w:hAnsi="Calibri"/>
          <w:b/>
          <w:sz w:val="24"/>
          <w:szCs w:val="24"/>
        </w:rPr>
        <w:t>16:3</w:t>
      </w:r>
      <w:r w:rsidR="00CF6B08" w:rsidRPr="00D93B93">
        <w:rPr>
          <w:rFonts w:ascii="Calibri" w:hAnsi="Calibri"/>
          <w:b/>
          <w:sz w:val="24"/>
          <w:szCs w:val="24"/>
        </w:rPr>
        <w:t xml:space="preserve">0 στο Συνεδριακό Κέντρο του Δήμου Μεταμόρφωσης, </w:t>
      </w:r>
      <w:r w:rsidR="00A45C10" w:rsidRPr="00D93B93">
        <w:rPr>
          <w:rFonts w:ascii="Calibri" w:hAnsi="Calibri"/>
          <w:b/>
          <w:sz w:val="24"/>
          <w:szCs w:val="24"/>
        </w:rPr>
        <w:t xml:space="preserve">στο </w:t>
      </w:r>
      <w:r w:rsidR="00CF6B08" w:rsidRPr="00D93B93">
        <w:rPr>
          <w:rFonts w:ascii="Calibri" w:hAnsi="Calibri"/>
          <w:b/>
          <w:sz w:val="24"/>
          <w:szCs w:val="24"/>
        </w:rPr>
        <w:t xml:space="preserve">Κτήμα </w:t>
      </w:r>
      <w:proofErr w:type="spellStart"/>
      <w:r w:rsidR="00CF6B08" w:rsidRPr="00D93B93">
        <w:rPr>
          <w:rFonts w:ascii="Calibri" w:hAnsi="Calibri"/>
          <w:b/>
          <w:sz w:val="24"/>
          <w:szCs w:val="24"/>
        </w:rPr>
        <w:t>Δηλαβέρη</w:t>
      </w:r>
      <w:proofErr w:type="spellEnd"/>
      <w:r w:rsidR="00CF6B08" w:rsidRPr="00D93B93">
        <w:rPr>
          <w:rFonts w:ascii="Calibri" w:hAnsi="Calibri"/>
          <w:b/>
          <w:sz w:val="24"/>
          <w:szCs w:val="24"/>
        </w:rPr>
        <w:t>, στη Μεταμόρφωση</w:t>
      </w:r>
      <w:r w:rsidR="00A45C10" w:rsidRPr="00D93B93">
        <w:rPr>
          <w:rFonts w:ascii="Calibri" w:hAnsi="Calibri"/>
          <w:b/>
          <w:sz w:val="24"/>
          <w:szCs w:val="24"/>
        </w:rPr>
        <w:t xml:space="preserve"> </w:t>
      </w:r>
      <w:r w:rsidR="00A8214C" w:rsidRPr="00D93B93">
        <w:rPr>
          <w:rFonts w:ascii="Calibri" w:hAnsi="Calibri"/>
          <w:b/>
          <w:sz w:val="24"/>
          <w:szCs w:val="24"/>
        </w:rPr>
        <w:t xml:space="preserve"> </w:t>
      </w:r>
      <w:r w:rsidR="00A45C10" w:rsidRPr="00D93B93">
        <w:rPr>
          <w:rFonts w:ascii="Calibri" w:hAnsi="Calibri"/>
          <w:sz w:val="24"/>
          <w:szCs w:val="24"/>
        </w:rPr>
        <w:t xml:space="preserve">παρουσιάστηκε </w:t>
      </w:r>
      <w:r w:rsidR="00DA5A9C" w:rsidRPr="00AD746C">
        <w:rPr>
          <w:rFonts w:ascii="Calibri" w:hAnsi="Calibri"/>
          <w:b/>
          <w:sz w:val="24"/>
          <w:szCs w:val="24"/>
        </w:rPr>
        <w:t xml:space="preserve">ο </w:t>
      </w:r>
      <w:r w:rsidR="00040810" w:rsidRPr="00AD746C">
        <w:rPr>
          <w:rFonts w:ascii="Calibri" w:hAnsi="Calibri"/>
          <w:b/>
          <w:sz w:val="24"/>
          <w:szCs w:val="24"/>
        </w:rPr>
        <w:t xml:space="preserve">τρίτος </w:t>
      </w:r>
      <w:r w:rsidR="00DA5A9C" w:rsidRPr="00AD746C">
        <w:rPr>
          <w:rFonts w:ascii="Calibri" w:hAnsi="Calibri"/>
          <w:b/>
          <w:sz w:val="24"/>
          <w:szCs w:val="24"/>
        </w:rPr>
        <w:t>θεματικός άξονας:</w:t>
      </w:r>
      <w:r w:rsidR="00CF6B08" w:rsidRPr="00AD746C">
        <w:rPr>
          <w:rFonts w:ascii="Calibri" w:hAnsi="Calibri"/>
          <w:b/>
          <w:sz w:val="24"/>
          <w:szCs w:val="24"/>
        </w:rPr>
        <w:t xml:space="preserve"> «Εφαρμογή 20</w:t>
      </w:r>
      <w:r w:rsidR="00CF6B08" w:rsidRPr="00D93B93">
        <w:rPr>
          <w:rFonts w:ascii="Calibri" w:hAnsi="Calibri"/>
          <w:sz w:val="24"/>
          <w:szCs w:val="24"/>
        </w:rPr>
        <w:t xml:space="preserve"> </w:t>
      </w:r>
      <w:r w:rsidR="00CF6B08" w:rsidRPr="00AD746C">
        <w:rPr>
          <w:rFonts w:ascii="Calibri" w:hAnsi="Calibri"/>
          <w:b/>
          <w:sz w:val="24"/>
          <w:szCs w:val="24"/>
        </w:rPr>
        <w:t>Πιλοτικών Προγραμμάτων: Καλές Πρακτικές – Στρατηγικές Πρόληψης και Αντιμετώπισης του Σχολικού</w:t>
      </w:r>
      <w:r w:rsidR="00CF6B08" w:rsidRPr="00D93B93">
        <w:rPr>
          <w:rFonts w:ascii="Calibri" w:hAnsi="Calibri"/>
          <w:sz w:val="24"/>
          <w:szCs w:val="24"/>
        </w:rPr>
        <w:t xml:space="preserve"> </w:t>
      </w:r>
      <w:r w:rsidR="00CF6B08" w:rsidRPr="00AD746C">
        <w:rPr>
          <w:rFonts w:ascii="Calibri" w:hAnsi="Calibri"/>
          <w:b/>
          <w:sz w:val="24"/>
          <w:szCs w:val="24"/>
        </w:rPr>
        <w:t>Εκφοβισμού».</w:t>
      </w:r>
      <w:r w:rsidR="00A45C10" w:rsidRPr="00D93B93">
        <w:rPr>
          <w:rFonts w:ascii="Calibri" w:hAnsi="Calibri"/>
          <w:sz w:val="24"/>
          <w:szCs w:val="24"/>
        </w:rPr>
        <w:t xml:space="preserve"> </w:t>
      </w:r>
      <w:r w:rsidR="00C20F5B" w:rsidRPr="00D93B93">
        <w:rPr>
          <w:rFonts w:ascii="Calibri" w:hAnsi="Calibri"/>
          <w:sz w:val="24"/>
          <w:szCs w:val="24"/>
        </w:rPr>
        <w:t>Κατά τη διάρκεια της</w:t>
      </w:r>
      <w:r w:rsidR="00792BE3" w:rsidRPr="00D93B93">
        <w:rPr>
          <w:rFonts w:ascii="Calibri" w:hAnsi="Calibri"/>
          <w:sz w:val="24"/>
          <w:szCs w:val="24"/>
        </w:rPr>
        <w:t xml:space="preserve"> παρουσίαση</w:t>
      </w:r>
      <w:r w:rsidR="00C20F5B" w:rsidRPr="00D93B93">
        <w:rPr>
          <w:rFonts w:ascii="Calibri" w:hAnsi="Calibri"/>
          <w:sz w:val="24"/>
          <w:szCs w:val="24"/>
        </w:rPr>
        <w:t>ς</w:t>
      </w:r>
      <w:r w:rsidR="00792BE3" w:rsidRPr="00D93B93">
        <w:rPr>
          <w:rFonts w:ascii="Calibri" w:hAnsi="Calibri"/>
          <w:sz w:val="24"/>
          <w:szCs w:val="24"/>
        </w:rPr>
        <w:t xml:space="preserve"> </w:t>
      </w:r>
      <w:r w:rsidR="00821750" w:rsidRPr="00D93B93">
        <w:rPr>
          <w:rFonts w:ascii="Calibri" w:hAnsi="Calibri"/>
          <w:sz w:val="24"/>
          <w:szCs w:val="24"/>
        </w:rPr>
        <w:t xml:space="preserve">των </w:t>
      </w:r>
      <w:r w:rsidR="00792BE3" w:rsidRPr="00D93B93">
        <w:rPr>
          <w:rFonts w:ascii="Calibri" w:hAnsi="Calibri"/>
          <w:sz w:val="24"/>
          <w:szCs w:val="24"/>
        </w:rPr>
        <w:t>καλών</w:t>
      </w:r>
      <w:r w:rsidR="003C145A" w:rsidRPr="00D93B93">
        <w:rPr>
          <w:rFonts w:ascii="Calibri" w:hAnsi="Calibri"/>
          <w:sz w:val="24"/>
          <w:szCs w:val="24"/>
        </w:rPr>
        <w:t xml:space="preserve"> </w:t>
      </w:r>
      <w:r w:rsidR="00792BE3" w:rsidRPr="00D93B93">
        <w:rPr>
          <w:rFonts w:ascii="Calibri" w:hAnsi="Calibri"/>
          <w:sz w:val="24"/>
          <w:szCs w:val="24"/>
        </w:rPr>
        <w:t>πρακτικών</w:t>
      </w:r>
      <w:r w:rsidR="00630D58" w:rsidRPr="00D93B93">
        <w:rPr>
          <w:rFonts w:ascii="Calibri" w:hAnsi="Calibri"/>
          <w:sz w:val="24"/>
          <w:szCs w:val="24"/>
        </w:rPr>
        <w:t xml:space="preserve"> πρωτοστάτησαν τα δύο σχολεία – πυρήνες των δράσεων</w:t>
      </w:r>
      <w:r w:rsidR="003C145A" w:rsidRPr="00D93B93">
        <w:rPr>
          <w:rFonts w:ascii="Calibri" w:hAnsi="Calibri"/>
          <w:sz w:val="24"/>
          <w:szCs w:val="24"/>
        </w:rPr>
        <w:t xml:space="preserve"> του </w:t>
      </w:r>
      <w:r w:rsidR="003C145A" w:rsidRPr="00D93B93">
        <w:rPr>
          <w:rFonts w:ascii="Calibri" w:hAnsi="Calibri"/>
          <w:sz w:val="24"/>
          <w:szCs w:val="24"/>
          <w:lang w:val="en-US"/>
        </w:rPr>
        <w:t>Comenius</w:t>
      </w:r>
      <w:r w:rsidR="003C145A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3C145A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630D58" w:rsidRPr="00D93B93">
        <w:rPr>
          <w:rFonts w:ascii="Calibri" w:hAnsi="Calibri"/>
          <w:sz w:val="24"/>
          <w:szCs w:val="24"/>
        </w:rPr>
        <w:t xml:space="preserve">, το </w:t>
      </w:r>
      <w:r w:rsidR="00630D58" w:rsidRPr="00D93B93">
        <w:rPr>
          <w:rFonts w:ascii="Calibri" w:hAnsi="Calibri"/>
          <w:b/>
          <w:sz w:val="24"/>
          <w:szCs w:val="24"/>
        </w:rPr>
        <w:t>3</w:t>
      </w:r>
      <w:r w:rsidR="00630D58" w:rsidRPr="00D93B93">
        <w:rPr>
          <w:rFonts w:ascii="Calibri" w:hAnsi="Calibri"/>
          <w:b/>
          <w:sz w:val="24"/>
          <w:szCs w:val="24"/>
          <w:vertAlign w:val="superscript"/>
        </w:rPr>
        <w:t>ο</w:t>
      </w:r>
      <w:r w:rsidR="00630D58" w:rsidRPr="00D93B93">
        <w:rPr>
          <w:rFonts w:ascii="Calibri" w:hAnsi="Calibri"/>
          <w:b/>
          <w:sz w:val="24"/>
          <w:szCs w:val="24"/>
        </w:rPr>
        <w:t xml:space="preserve"> Γενικ</w:t>
      </w:r>
      <w:r w:rsidR="003C145A" w:rsidRPr="00D93B93">
        <w:rPr>
          <w:rFonts w:ascii="Calibri" w:hAnsi="Calibri"/>
          <w:b/>
          <w:sz w:val="24"/>
          <w:szCs w:val="24"/>
        </w:rPr>
        <w:t>ό Λύκειο Ηρακλείου Αττικής</w:t>
      </w:r>
      <w:r w:rsidR="003C145A" w:rsidRPr="00D93B93">
        <w:rPr>
          <w:rFonts w:ascii="Calibri" w:hAnsi="Calibri"/>
          <w:sz w:val="24"/>
          <w:szCs w:val="24"/>
        </w:rPr>
        <w:t xml:space="preserve"> </w:t>
      </w:r>
      <w:r w:rsidRPr="00D93B93">
        <w:rPr>
          <w:rFonts w:ascii="Calibri" w:hAnsi="Calibri"/>
          <w:sz w:val="24"/>
          <w:szCs w:val="24"/>
        </w:rPr>
        <w:t xml:space="preserve"> μέσω </w:t>
      </w:r>
      <w:r w:rsidR="00821750" w:rsidRPr="00D93B93">
        <w:rPr>
          <w:rFonts w:ascii="Calibri" w:hAnsi="Calibri"/>
          <w:sz w:val="24"/>
          <w:szCs w:val="24"/>
        </w:rPr>
        <w:t xml:space="preserve">του Διευθυντή του Λυκείου, </w:t>
      </w:r>
      <w:r w:rsidR="00821750" w:rsidRPr="00D93B93">
        <w:rPr>
          <w:rFonts w:ascii="Calibri" w:hAnsi="Calibri"/>
          <w:b/>
          <w:sz w:val="24"/>
          <w:szCs w:val="24"/>
        </w:rPr>
        <w:t>κ. Νεόφυτου</w:t>
      </w:r>
      <w:r w:rsidR="00821750" w:rsidRPr="00D93B93">
        <w:rPr>
          <w:rFonts w:ascii="Calibri" w:hAnsi="Calibri"/>
          <w:sz w:val="24"/>
          <w:szCs w:val="24"/>
        </w:rPr>
        <w:t xml:space="preserve"> </w:t>
      </w:r>
      <w:r w:rsidR="00821750" w:rsidRPr="00D93B93">
        <w:rPr>
          <w:rFonts w:ascii="Calibri" w:hAnsi="Calibri"/>
          <w:b/>
          <w:sz w:val="24"/>
          <w:szCs w:val="24"/>
        </w:rPr>
        <w:t>Χαριλάου</w:t>
      </w:r>
      <w:r w:rsidR="00821750" w:rsidRPr="00D93B93">
        <w:rPr>
          <w:rFonts w:ascii="Calibri" w:hAnsi="Calibri"/>
          <w:sz w:val="24"/>
          <w:szCs w:val="24"/>
        </w:rPr>
        <w:t xml:space="preserve"> και </w:t>
      </w:r>
      <w:r w:rsidRPr="00D93B93">
        <w:rPr>
          <w:rFonts w:ascii="Calibri" w:hAnsi="Calibri"/>
          <w:sz w:val="24"/>
          <w:szCs w:val="24"/>
        </w:rPr>
        <w:t xml:space="preserve">των Υπευθύνων  Καθηγητών για τις δράσεις, κ. Αποστόλη Κωνσταντίνου, </w:t>
      </w:r>
      <w:r w:rsidR="00DA5A9C" w:rsidRPr="00D93B93">
        <w:rPr>
          <w:rFonts w:ascii="Calibri" w:hAnsi="Calibri"/>
          <w:sz w:val="24"/>
          <w:szCs w:val="24"/>
        </w:rPr>
        <w:t xml:space="preserve">κ. </w:t>
      </w:r>
      <w:r w:rsidRPr="00D93B93">
        <w:rPr>
          <w:rFonts w:ascii="Calibri" w:hAnsi="Calibri"/>
          <w:sz w:val="24"/>
          <w:szCs w:val="24"/>
        </w:rPr>
        <w:t xml:space="preserve">Καλλιόπης Παππά και </w:t>
      </w:r>
      <w:r w:rsidR="00DA5A9C" w:rsidRPr="00D93B93">
        <w:rPr>
          <w:rFonts w:ascii="Calibri" w:hAnsi="Calibri"/>
          <w:sz w:val="24"/>
          <w:szCs w:val="24"/>
        </w:rPr>
        <w:t xml:space="preserve">κ. </w:t>
      </w:r>
      <w:r w:rsidRPr="00D93B93">
        <w:rPr>
          <w:rFonts w:ascii="Calibri" w:hAnsi="Calibri"/>
          <w:sz w:val="24"/>
          <w:szCs w:val="24"/>
        </w:rPr>
        <w:t xml:space="preserve">Γεωργίας Ζάχου </w:t>
      </w:r>
      <w:r w:rsidR="003C145A" w:rsidRPr="00D93B93">
        <w:rPr>
          <w:rFonts w:ascii="Calibri" w:hAnsi="Calibri"/>
          <w:sz w:val="24"/>
          <w:szCs w:val="24"/>
        </w:rPr>
        <w:t xml:space="preserve">και το </w:t>
      </w:r>
      <w:r w:rsidR="003C145A" w:rsidRPr="00D93B93">
        <w:rPr>
          <w:rFonts w:ascii="Calibri" w:hAnsi="Calibri"/>
          <w:b/>
          <w:sz w:val="24"/>
          <w:szCs w:val="24"/>
        </w:rPr>
        <w:t xml:space="preserve">Α΄ Λύκειο Εθνάρχη Μακαρίου </w:t>
      </w:r>
      <w:proofErr w:type="spellStart"/>
      <w:r w:rsidR="003C145A" w:rsidRPr="00D93B93">
        <w:rPr>
          <w:rFonts w:ascii="Calibri" w:hAnsi="Calibri"/>
          <w:b/>
          <w:sz w:val="24"/>
          <w:szCs w:val="24"/>
        </w:rPr>
        <w:t>Γ΄</w:t>
      </w:r>
      <w:proofErr w:type="spellEnd"/>
      <w:r w:rsidR="003C145A" w:rsidRPr="00D93B93">
        <w:rPr>
          <w:rFonts w:ascii="Calibri" w:hAnsi="Calibri"/>
          <w:b/>
          <w:sz w:val="24"/>
          <w:szCs w:val="24"/>
        </w:rPr>
        <w:t xml:space="preserve"> της Πάφου</w:t>
      </w:r>
      <w:r w:rsidR="003C145A" w:rsidRPr="00D93B93">
        <w:rPr>
          <w:rFonts w:ascii="Calibri" w:hAnsi="Calibri"/>
          <w:sz w:val="24"/>
          <w:szCs w:val="24"/>
        </w:rPr>
        <w:t xml:space="preserve">, </w:t>
      </w:r>
      <w:r w:rsidRPr="00D93B93">
        <w:rPr>
          <w:rFonts w:ascii="Calibri" w:hAnsi="Calibri"/>
          <w:sz w:val="24"/>
          <w:szCs w:val="24"/>
        </w:rPr>
        <w:t xml:space="preserve">μέσω της Διευθύνουσας του Λυκείου, </w:t>
      </w:r>
      <w:r w:rsidRPr="00D93B93">
        <w:rPr>
          <w:rFonts w:ascii="Calibri" w:hAnsi="Calibri"/>
          <w:b/>
          <w:sz w:val="24"/>
          <w:szCs w:val="24"/>
        </w:rPr>
        <w:t>κ. Φ</w:t>
      </w:r>
      <w:r w:rsidR="00821750" w:rsidRPr="00D93B93">
        <w:rPr>
          <w:rFonts w:ascii="Calibri" w:hAnsi="Calibri"/>
          <w:b/>
          <w:sz w:val="24"/>
          <w:szCs w:val="24"/>
        </w:rPr>
        <w:t>οινίκης Ν</w:t>
      </w:r>
      <w:r w:rsidR="00DA5A9C" w:rsidRPr="00D93B93">
        <w:rPr>
          <w:rFonts w:ascii="Calibri" w:hAnsi="Calibri"/>
          <w:b/>
          <w:sz w:val="24"/>
          <w:szCs w:val="24"/>
        </w:rPr>
        <w:t>εοφύτου – Χριστοδούλου</w:t>
      </w:r>
      <w:r w:rsidR="00DA5A9C" w:rsidRPr="00D93B93">
        <w:rPr>
          <w:rFonts w:ascii="Calibri" w:hAnsi="Calibri"/>
          <w:sz w:val="24"/>
          <w:szCs w:val="24"/>
        </w:rPr>
        <w:t xml:space="preserve"> και του Ε</w:t>
      </w:r>
      <w:r w:rsidR="00821750" w:rsidRPr="00D93B93">
        <w:rPr>
          <w:rFonts w:ascii="Calibri" w:hAnsi="Calibri"/>
          <w:sz w:val="24"/>
          <w:szCs w:val="24"/>
        </w:rPr>
        <w:t>κπαιδευτικού Σχεδιασμού και Τεχνολογίας, κ. Γεώργιου Νικολαϊδη.</w:t>
      </w:r>
      <w:r w:rsidRPr="00D93B93">
        <w:rPr>
          <w:rFonts w:ascii="Calibri" w:hAnsi="Calibri"/>
          <w:sz w:val="24"/>
          <w:szCs w:val="24"/>
        </w:rPr>
        <w:t xml:space="preserve"> </w:t>
      </w:r>
      <w:r w:rsidR="00821750" w:rsidRPr="00D93B93">
        <w:rPr>
          <w:rFonts w:ascii="Calibri" w:hAnsi="Calibri"/>
          <w:sz w:val="24"/>
          <w:szCs w:val="24"/>
        </w:rPr>
        <w:t>«</w:t>
      </w:r>
      <w:r w:rsidR="00040810" w:rsidRPr="00D93B93">
        <w:rPr>
          <w:rFonts w:ascii="Calibri" w:hAnsi="Calibri"/>
          <w:sz w:val="24"/>
          <w:szCs w:val="24"/>
        </w:rPr>
        <w:t xml:space="preserve">Οι μαθητές των δύο </w:t>
      </w:r>
      <w:r w:rsidRPr="00D93B93">
        <w:rPr>
          <w:rFonts w:ascii="Calibri" w:hAnsi="Calibri"/>
          <w:sz w:val="24"/>
          <w:szCs w:val="24"/>
        </w:rPr>
        <w:t>σχολείων – πυρήνων  μ</w:t>
      </w:r>
      <w:r w:rsidR="003C145A" w:rsidRPr="00D93B93">
        <w:rPr>
          <w:rFonts w:ascii="Calibri" w:hAnsi="Calibri"/>
          <w:sz w:val="24"/>
          <w:szCs w:val="24"/>
        </w:rPr>
        <w:t xml:space="preserve">έσα από την </w:t>
      </w:r>
      <w:proofErr w:type="spellStart"/>
      <w:r w:rsidR="003C145A" w:rsidRPr="00D93B93">
        <w:rPr>
          <w:rFonts w:ascii="Calibri" w:hAnsi="Calibri"/>
          <w:sz w:val="24"/>
          <w:szCs w:val="24"/>
        </w:rPr>
        <w:t>ομαδοσυνεργατική</w:t>
      </w:r>
      <w:proofErr w:type="spellEnd"/>
      <w:r w:rsidR="003C145A" w:rsidRPr="00D93B93">
        <w:rPr>
          <w:rFonts w:ascii="Calibri" w:hAnsi="Calibri"/>
          <w:sz w:val="24"/>
          <w:szCs w:val="24"/>
        </w:rPr>
        <w:t xml:space="preserve"> διαδικασία ανέπτυξαν δεσμούς φιλίας και εμπιστοσύνης και έμαθαν να χρησιμοποιούν τεχνικές διαπραγμάτευσης τονίζοντας τη σημασία των ανθρωπίνων </w:t>
      </w:r>
      <w:r w:rsidR="003C145A" w:rsidRPr="00D93B93">
        <w:rPr>
          <w:rFonts w:ascii="Calibri" w:hAnsi="Calibri"/>
          <w:sz w:val="24"/>
          <w:szCs w:val="24"/>
        </w:rPr>
        <w:lastRenderedPageBreak/>
        <w:t>δικαιωμάτων, του σεβασμού, της αλληλεγγύης, της ισότητας, των ιδανικών προστατεύοντας τους θεσμούς και τις αξίες</w:t>
      </w:r>
      <w:r w:rsidR="00821750" w:rsidRPr="00D93B93">
        <w:rPr>
          <w:rFonts w:ascii="Calibri" w:hAnsi="Calibri"/>
          <w:sz w:val="24"/>
          <w:szCs w:val="24"/>
        </w:rPr>
        <w:t>»</w:t>
      </w:r>
      <w:r w:rsidR="003C145A" w:rsidRPr="00D93B93">
        <w:rPr>
          <w:rFonts w:ascii="Calibri" w:hAnsi="Calibri"/>
          <w:sz w:val="24"/>
          <w:szCs w:val="24"/>
        </w:rPr>
        <w:t xml:space="preserve">, </w:t>
      </w:r>
      <w:r w:rsidR="00DA5A9C" w:rsidRPr="00D93B93">
        <w:rPr>
          <w:rFonts w:ascii="Calibri" w:hAnsi="Calibri"/>
          <w:sz w:val="24"/>
          <w:szCs w:val="24"/>
        </w:rPr>
        <w:t xml:space="preserve">ανέφερε </w:t>
      </w:r>
      <w:r w:rsidR="00040810" w:rsidRPr="00D93B93">
        <w:rPr>
          <w:rFonts w:ascii="Calibri" w:hAnsi="Calibri"/>
          <w:sz w:val="24"/>
          <w:szCs w:val="24"/>
        </w:rPr>
        <w:t xml:space="preserve">μεταξύ άλλων </w:t>
      </w:r>
      <w:r w:rsidR="003C145A" w:rsidRPr="00D93B93">
        <w:rPr>
          <w:rFonts w:ascii="Calibri" w:hAnsi="Calibri"/>
          <w:b/>
          <w:sz w:val="24"/>
          <w:szCs w:val="24"/>
        </w:rPr>
        <w:t>ο Πρώτ</w:t>
      </w:r>
      <w:r w:rsidR="009623C1" w:rsidRPr="00D93B93">
        <w:rPr>
          <w:rFonts w:ascii="Calibri" w:hAnsi="Calibri"/>
          <w:b/>
          <w:sz w:val="24"/>
          <w:szCs w:val="24"/>
        </w:rPr>
        <w:t>ος Λειτουργός Εκπαίδευσης, Επαρχ</w:t>
      </w:r>
      <w:r w:rsidR="003C145A" w:rsidRPr="00D93B93">
        <w:rPr>
          <w:rFonts w:ascii="Calibri" w:hAnsi="Calibri"/>
          <w:b/>
          <w:sz w:val="24"/>
          <w:szCs w:val="24"/>
        </w:rPr>
        <w:t xml:space="preserve">ιακός Επιθεωρητής Λεμεσού – Πάφου και Αναπληρωτής Διευθυντής </w:t>
      </w:r>
      <w:r w:rsidR="009623C1" w:rsidRPr="00D93B93">
        <w:rPr>
          <w:rFonts w:ascii="Calibri" w:hAnsi="Calibri"/>
          <w:b/>
          <w:sz w:val="24"/>
          <w:szCs w:val="24"/>
        </w:rPr>
        <w:t>Μ.Ε. του Υπουργείου Παιδείας της Κύπρου,</w:t>
      </w:r>
      <w:r w:rsidR="009623C1" w:rsidRPr="00D93B93">
        <w:rPr>
          <w:rFonts w:ascii="Calibri" w:hAnsi="Calibri"/>
          <w:sz w:val="24"/>
          <w:szCs w:val="24"/>
        </w:rPr>
        <w:t xml:space="preserve"> </w:t>
      </w:r>
      <w:r w:rsidR="009623C1" w:rsidRPr="00D93B93">
        <w:rPr>
          <w:rFonts w:ascii="Calibri" w:hAnsi="Calibri"/>
          <w:b/>
          <w:sz w:val="24"/>
          <w:szCs w:val="24"/>
        </w:rPr>
        <w:t>κ. Ιωάννης Ευθυμίου.</w:t>
      </w:r>
      <w:r w:rsidR="003C145A" w:rsidRPr="00D93B93">
        <w:rPr>
          <w:rFonts w:ascii="Calibri" w:hAnsi="Calibri"/>
          <w:sz w:val="24"/>
          <w:szCs w:val="24"/>
        </w:rPr>
        <w:t xml:space="preserve"> </w:t>
      </w:r>
      <w:r w:rsidR="00040810" w:rsidRPr="00D93B93">
        <w:rPr>
          <w:rFonts w:ascii="Calibri" w:hAnsi="Calibri"/>
          <w:sz w:val="24"/>
          <w:szCs w:val="24"/>
        </w:rPr>
        <w:t>Κατά τη διάρκεια της τρίτης ημέρας του Συνεδρί</w:t>
      </w:r>
      <w:r w:rsidR="00792BE3" w:rsidRPr="00D93B93">
        <w:rPr>
          <w:rFonts w:ascii="Calibri" w:hAnsi="Calibri"/>
          <w:sz w:val="24"/>
          <w:szCs w:val="24"/>
        </w:rPr>
        <w:t>ο</w:t>
      </w:r>
      <w:r w:rsidR="00040810" w:rsidRPr="00D93B93">
        <w:rPr>
          <w:rFonts w:ascii="Calibri" w:hAnsi="Calibri"/>
          <w:sz w:val="24"/>
          <w:szCs w:val="24"/>
        </w:rPr>
        <w:t>υ</w:t>
      </w:r>
      <w:r w:rsidR="00792BE3" w:rsidRPr="00D93B93">
        <w:rPr>
          <w:rFonts w:ascii="Calibri" w:hAnsi="Calibri"/>
          <w:sz w:val="24"/>
          <w:szCs w:val="24"/>
        </w:rPr>
        <w:t xml:space="preserve"> της </w:t>
      </w:r>
      <w:proofErr w:type="spellStart"/>
      <w:r w:rsidR="00792BE3" w:rsidRPr="00D93B93">
        <w:rPr>
          <w:rFonts w:ascii="Calibri" w:hAnsi="Calibri"/>
          <w:sz w:val="24"/>
          <w:szCs w:val="24"/>
        </w:rPr>
        <w:t>Δ.Δ.Ε</w:t>
      </w:r>
      <w:proofErr w:type="spellEnd"/>
      <w:r w:rsidR="00792BE3" w:rsidRPr="00D93B93">
        <w:rPr>
          <w:rFonts w:ascii="Calibri" w:hAnsi="Calibri"/>
          <w:sz w:val="24"/>
          <w:szCs w:val="24"/>
        </w:rPr>
        <w:t>. Β΄ Αθήνας α</w:t>
      </w:r>
      <w:r w:rsidR="00A45C10" w:rsidRPr="00D93B93">
        <w:rPr>
          <w:rFonts w:ascii="Calibri" w:hAnsi="Calibri"/>
          <w:sz w:val="24"/>
          <w:szCs w:val="24"/>
        </w:rPr>
        <w:t>ναδείχθηκε</w:t>
      </w:r>
      <w:r w:rsidR="00CF6B08" w:rsidRPr="00D93B93">
        <w:rPr>
          <w:rFonts w:ascii="Calibri" w:hAnsi="Calibri"/>
          <w:sz w:val="24"/>
          <w:szCs w:val="24"/>
        </w:rPr>
        <w:t xml:space="preserve"> η προστιθέμενη αξία των καλών πρακτικών και το «εν δυνάμει» πολλαπλασιαστικό τους στοιχείο για τη σχολική ζωή στο φάσμα της Εκπαίδευσης.</w:t>
      </w:r>
      <w:r w:rsidR="00821750" w:rsidRPr="00D93B93">
        <w:rPr>
          <w:rFonts w:ascii="Calibri" w:hAnsi="Calibri"/>
          <w:sz w:val="24"/>
          <w:szCs w:val="24"/>
        </w:rPr>
        <w:t>«</w:t>
      </w:r>
      <w:r w:rsidR="00630D58" w:rsidRPr="00D93B93">
        <w:rPr>
          <w:rFonts w:ascii="Calibri" w:hAnsi="Calibri"/>
          <w:sz w:val="24"/>
          <w:szCs w:val="24"/>
        </w:rPr>
        <w:t xml:space="preserve">Η προσέγγιση του φαύλου κύκλου του φαινομένου της βίας, που αποτέλεσε στόχο των δραστηριοτήτων του Ευρωπαϊκού Προγράμματος ήταν επωφελής για όλη την Εκπαιδευτική Ομάδα Δράσης του </w:t>
      </w:r>
      <w:r w:rsidR="00630D58" w:rsidRPr="00D93B93">
        <w:rPr>
          <w:rFonts w:ascii="Calibri" w:hAnsi="Calibri"/>
          <w:sz w:val="24"/>
          <w:szCs w:val="24"/>
          <w:lang w:val="en-US"/>
        </w:rPr>
        <w:t>Comenius</w:t>
      </w:r>
      <w:r w:rsidR="00630D58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630D58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630D58" w:rsidRPr="00D93B93">
        <w:rPr>
          <w:rFonts w:ascii="Calibri" w:hAnsi="Calibri"/>
          <w:sz w:val="24"/>
          <w:szCs w:val="24"/>
        </w:rPr>
        <w:t xml:space="preserve"> κατά της βίας και οι μέθοδοι εργασίας </w:t>
      </w:r>
      <w:proofErr w:type="spellStart"/>
      <w:r w:rsidRPr="00D93B93">
        <w:rPr>
          <w:rFonts w:ascii="Calibri" w:hAnsi="Calibri"/>
          <w:sz w:val="24"/>
          <w:szCs w:val="24"/>
        </w:rPr>
        <w:t>τή</w:t>
      </w:r>
      <w:r w:rsidR="00630D58" w:rsidRPr="00D93B93">
        <w:rPr>
          <w:rFonts w:ascii="Calibri" w:hAnsi="Calibri"/>
          <w:sz w:val="24"/>
          <w:szCs w:val="24"/>
        </w:rPr>
        <w:t>ς</w:t>
      </w:r>
      <w:proofErr w:type="spellEnd"/>
      <w:r w:rsidR="00630D58" w:rsidRPr="00D93B93">
        <w:rPr>
          <w:rFonts w:ascii="Calibri" w:hAnsi="Calibri"/>
          <w:sz w:val="24"/>
          <w:szCs w:val="24"/>
        </w:rPr>
        <w:t xml:space="preserve"> μη τυπικής μάθησης συνεισέφεραν στην ενδυνάμωση θετικών στάσεων ζωής στο σχολείο</w:t>
      </w:r>
      <w:r w:rsidR="00821750" w:rsidRPr="00D93B93">
        <w:rPr>
          <w:rFonts w:ascii="Calibri" w:hAnsi="Calibri"/>
          <w:sz w:val="24"/>
          <w:szCs w:val="24"/>
        </w:rPr>
        <w:t xml:space="preserve">», τόνισε ο Συντονιστής του </w:t>
      </w:r>
      <w:r w:rsidR="00821750" w:rsidRPr="00D93B93">
        <w:rPr>
          <w:rFonts w:ascii="Calibri" w:hAnsi="Calibri"/>
          <w:sz w:val="24"/>
          <w:szCs w:val="24"/>
          <w:lang w:val="en-US"/>
        </w:rPr>
        <w:t>Comenius</w:t>
      </w:r>
      <w:r w:rsidR="00821750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821750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821750" w:rsidRPr="00D93B93">
        <w:rPr>
          <w:rFonts w:ascii="Calibri" w:hAnsi="Calibri"/>
          <w:sz w:val="24"/>
          <w:szCs w:val="24"/>
        </w:rPr>
        <w:t xml:space="preserve"> του Επαρχιακού Γραφείου Μ.Ε. Πάφου</w:t>
      </w:r>
      <w:r w:rsidR="00821750" w:rsidRPr="00D93B93">
        <w:rPr>
          <w:rFonts w:ascii="Calibri" w:hAnsi="Calibri"/>
          <w:b/>
          <w:sz w:val="24"/>
          <w:szCs w:val="24"/>
        </w:rPr>
        <w:t>, κ. Κωνσταντίνος Προδρόμου</w:t>
      </w:r>
      <w:r w:rsidR="003465AC">
        <w:rPr>
          <w:rFonts w:ascii="Calibri" w:hAnsi="Calibri"/>
          <w:sz w:val="24"/>
          <w:szCs w:val="24"/>
        </w:rPr>
        <w:t xml:space="preserve">. </w:t>
      </w:r>
      <w:r w:rsidR="00630D58" w:rsidRPr="00D93B93">
        <w:rPr>
          <w:rFonts w:ascii="Calibri" w:hAnsi="Calibri"/>
          <w:sz w:val="24"/>
          <w:szCs w:val="24"/>
        </w:rPr>
        <w:t>Μέσα από αυτή τη διαδικασία οι μαθητές κατάλαβαν ότι το πρόβλημα της βίας είναι πολύπλοκο και πρόκειται για ένα φαινόμενο, το οποίο δεν απομονώνεται σε ορισμένα κοινωνικά συ</w:t>
      </w:r>
      <w:r w:rsidR="00821750" w:rsidRPr="00D93B93">
        <w:rPr>
          <w:rFonts w:ascii="Calibri" w:hAnsi="Calibri"/>
          <w:sz w:val="24"/>
          <w:szCs w:val="24"/>
        </w:rPr>
        <w:t>στήματα</w:t>
      </w:r>
      <w:r w:rsidR="00630D58" w:rsidRPr="00D93B93">
        <w:rPr>
          <w:rFonts w:ascii="Calibri" w:hAnsi="Calibri"/>
          <w:sz w:val="24"/>
          <w:szCs w:val="24"/>
        </w:rPr>
        <w:t xml:space="preserve"> αλλά αντίθετα διαχέεται σε όλες τις εκφάνσεις της πραγματικότητας.</w:t>
      </w:r>
      <w:r w:rsidR="00F82DFA" w:rsidRPr="00D93B93">
        <w:rPr>
          <w:rFonts w:ascii="Calibri" w:hAnsi="Calibri"/>
          <w:sz w:val="24"/>
          <w:szCs w:val="24"/>
        </w:rPr>
        <w:t xml:space="preserve"> «</w:t>
      </w:r>
      <w:r w:rsidR="00DA5A9C" w:rsidRPr="00D93B93">
        <w:rPr>
          <w:rFonts w:ascii="Calibri" w:hAnsi="Calibri"/>
          <w:sz w:val="24"/>
          <w:szCs w:val="24"/>
        </w:rPr>
        <w:t xml:space="preserve">Όσο για </w:t>
      </w:r>
      <w:r w:rsidR="00F82DFA" w:rsidRPr="00D93B93">
        <w:rPr>
          <w:rFonts w:ascii="Calibri" w:hAnsi="Calibri"/>
          <w:sz w:val="24"/>
          <w:szCs w:val="24"/>
        </w:rPr>
        <w:t xml:space="preserve"> </w:t>
      </w:r>
      <w:r w:rsidR="00DA5A9C" w:rsidRPr="00D93B93">
        <w:rPr>
          <w:rFonts w:ascii="Calibri" w:hAnsi="Calibri"/>
          <w:sz w:val="24"/>
          <w:szCs w:val="24"/>
        </w:rPr>
        <w:t xml:space="preserve">εμάς, </w:t>
      </w:r>
      <w:r w:rsidR="00F82DFA" w:rsidRPr="00D93B93">
        <w:rPr>
          <w:rFonts w:ascii="Calibri" w:hAnsi="Calibri"/>
          <w:sz w:val="24"/>
          <w:szCs w:val="24"/>
        </w:rPr>
        <w:t>τους συντονιστές του Ευρωπαϊκού Προγράμματος</w:t>
      </w:r>
      <w:r w:rsidR="00DA5A9C" w:rsidRPr="00D93B93">
        <w:rPr>
          <w:rFonts w:ascii="Calibri" w:hAnsi="Calibri"/>
          <w:sz w:val="24"/>
          <w:szCs w:val="24"/>
        </w:rPr>
        <w:t xml:space="preserve">, </w:t>
      </w:r>
      <w:r w:rsidR="00F82DFA" w:rsidRPr="00D93B93">
        <w:rPr>
          <w:rFonts w:ascii="Calibri" w:hAnsi="Calibri"/>
          <w:sz w:val="24"/>
          <w:szCs w:val="24"/>
        </w:rPr>
        <w:t xml:space="preserve">το </w:t>
      </w:r>
      <w:r w:rsidR="00F82DFA" w:rsidRPr="00D93B93">
        <w:rPr>
          <w:rFonts w:ascii="Calibri" w:hAnsi="Calibri"/>
          <w:sz w:val="24"/>
          <w:szCs w:val="24"/>
          <w:lang w:val="en-US"/>
        </w:rPr>
        <w:t>Comenius</w:t>
      </w:r>
      <w:r w:rsidR="00F82DFA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F82DFA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F82DFA" w:rsidRPr="00D93B93">
        <w:rPr>
          <w:rFonts w:ascii="Calibri" w:hAnsi="Calibri"/>
          <w:sz w:val="24"/>
          <w:szCs w:val="24"/>
        </w:rPr>
        <w:t xml:space="preserve"> ήταν μία πρόκληση αλλά και μία πρόσκληση να εξασκηθούμε σε ένα ρόλο διαφορετικό, να επισημάνουμε τις συναισθηματικές πλευρές της μάθησης, τα όρια και τις κρυμμένες δυνατότητες</w:t>
      </w:r>
      <w:r w:rsidR="00A55868" w:rsidRPr="00D93B93">
        <w:rPr>
          <w:rFonts w:ascii="Calibri" w:hAnsi="Calibri"/>
          <w:sz w:val="24"/>
          <w:szCs w:val="24"/>
        </w:rPr>
        <w:t>, τόσο τις δικές μας, όσο και των μελών της σχολικής κοινότητας»</w:t>
      </w:r>
      <w:r w:rsidR="00C20F5B" w:rsidRPr="00D93B93">
        <w:rPr>
          <w:rFonts w:ascii="Calibri" w:hAnsi="Calibri"/>
          <w:sz w:val="24"/>
          <w:szCs w:val="24"/>
        </w:rPr>
        <w:t xml:space="preserve">, </w:t>
      </w:r>
      <w:r w:rsidR="00A55868" w:rsidRPr="00D93B93">
        <w:rPr>
          <w:rFonts w:ascii="Calibri" w:hAnsi="Calibri"/>
          <w:sz w:val="24"/>
          <w:szCs w:val="24"/>
        </w:rPr>
        <w:t xml:space="preserve">ανέφερε η </w:t>
      </w:r>
      <w:r w:rsidR="00772F14" w:rsidRPr="00D93B93">
        <w:rPr>
          <w:rFonts w:ascii="Calibri" w:hAnsi="Calibri"/>
          <w:sz w:val="24"/>
          <w:szCs w:val="24"/>
        </w:rPr>
        <w:t xml:space="preserve">Λειτουργός </w:t>
      </w:r>
      <w:r w:rsidR="00A55868" w:rsidRPr="00D93B93">
        <w:rPr>
          <w:rFonts w:ascii="Calibri" w:hAnsi="Calibri"/>
          <w:sz w:val="24"/>
          <w:szCs w:val="24"/>
        </w:rPr>
        <w:t xml:space="preserve">του </w:t>
      </w:r>
      <w:r w:rsidR="00772F14" w:rsidRPr="00D93B93">
        <w:rPr>
          <w:rFonts w:ascii="Calibri" w:hAnsi="Calibri"/>
          <w:sz w:val="24"/>
          <w:szCs w:val="24"/>
        </w:rPr>
        <w:t>Επαρχιακού Γραφείου Μ.Ε. Πάφου και Επιστημονική Υπεύθυνη</w:t>
      </w:r>
      <w:r w:rsidR="00A55868" w:rsidRPr="00D93B93">
        <w:rPr>
          <w:rFonts w:ascii="Calibri" w:hAnsi="Calibri"/>
          <w:sz w:val="24"/>
          <w:szCs w:val="24"/>
        </w:rPr>
        <w:t xml:space="preserve"> </w:t>
      </w:r>
      <w:r w:rsidR="00772F14" w:rsidRPr="00D93B93">
        <w:rPr>
          <w:rFonts w:ascii="Calibri" w:hAnsi="Calibri"/>
          <w:sz w:val="24"/>
          <w:szCs w:val="24"/>
        </w:rPr>
        <w:t xml:space="preserve">του προγράμματος του Επαρχιακού Γραφείου, </w:t>
      </w:r>
      <w:r w:rsidR="00A55868" w:rsidRPr="00D93B93">
        <w:rPr>
          <w:rFonts w:ascii="Calibri" w:hAnsi="Calibri"/>
          <w:b/>
          <w:sz w:val="24"/>
          <w:szCs w:val="24"/>
        </w:rPr>
        <w:t xml:space="preserve">κ. Παρασκευή </w:t>
      </w:r>
      <w:proofErr w:type="spellStart"/>
      <w:r w:rsidR="00A55868" w:rsidRPr="00D93B93">
        <w:rPr>
          <w:rFonts w:ascii="Calibri" w:hAnsi="Calibri"/>
          <w:b/>
          <w:sz w:val="24"/>
          <w:szCs w:val="24"/>
        </w:rPr>
        <w:t>Χριστοδουλίδου</w:t>
      </w:r>
      <w:proofErr w:type="spellEnd"/>
      <w:r w:rsidR="00A55868" w:rsidRPr="00D93B93">
        <w:rPr>
          <w:rFonts w:ascii="Calibri" w:hAnsi="Calibri"/>
          <w:b/>
          <w:sz w:val="24"/>
          <w:szCs w:val="24"/>
        </w:rPr>
        <w:t>.</w:t>
      </w:r>
    </w:p>
    <w:p w:rsidR="003465AC" w:rsidRPr="00D93B93" w:rsidRDefault="003465AC" w:rsidP="00551FA4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A33B5B" w:rsidRDefault="00551FA4" w:rsidP="00551FA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D93B93">
        <w:rPr>
          <w:rFonts w:ascii="Calibri" w:hAnsi="Calibri"/>
          <w:b/>
          <w:sz w:val="24"/>
          <w:szCs w:val="24"/>
        </w:rPr>
        <w:t xml:space="preserve">                 </w:t>
      </w:r>
      <w:r w:rsidR="009948FE" w:rsidRPr="00D93B93">
        <w:rPr>
          <w:rFonts w:ascii="Calibri" w:hAnsi="Calibri"/>
          <w:sz w:val="24"/>
          <w:szCs w:val="24"/>
        </w:rPr>
        <w:t>«Αξιοσημείωτο</w:t>
      </w:r>
      <w:r w:rsidR="003465AC">
        <w:rPr>
          <w:rFonts w:ascii="Calibri" w:hAnsi="Calibri"/>
          <w:sz w:val="24"/>
          <w:szCs w:val="24"/>
        </w:rPr>
        <w:t xml:space="preserve"> </w:t>
      </w:r>
      <w:r w:rsidR="009948FE" w:rsidRPr="00D93B93">
        <w:rPr>
          <w:rFonts w:ascii="Calibri" w:hAnsi="Calibri"/>
          <w:sz w:val="24"/>
          <w:szCs w:val="24"/>
        </w:rPr>
        <w:t xml:space="preserve">είναι το γεγονός», τόνισε </w:t>
      </w:r>
      <w:r w:rsidR="009948FE" w:rsidRPr="00D93B93">
        <w:rPr>
          <w:rFonts w:ascii="Calibri" w:hAnsi="Calibri"/>
          <w:b/>
          <w:sz w:val="24"/>
          <w:szCs w:val="24"/>
        </w:rPr>
        <w:t>ο Προϊστάμενος των Σχολικών Συμβούλων Αττικής, κ.</w:t>
      </w:r>
      <w:r w:rsidR="009948FE" w:rsidRPr="00D93B93">
        <w:rPr>
          <w:rFonts w:ascii="Calibri" w:hAnsi="Calibri"/>
          <w:sz w:val="24"/>
          <w:szCs w:val="24"/>
        </w:rPr>
        <w:t xml:space="preserve"> </w:t>
      </w:r>
      <w:r w:rsidR="009948FE" w:rsidRPr="00D93B93">
        <w:rPr>
          <w:rFonts w:ascii="Calibri" w:hAnsi="Calibri"/>
          <w:b/>
          <w:sz w:val="24"/>
          <w:szCs w:val="24"/>
        </w:rPr>
        <w:t>Βασίλειος Πολύδωρος,</w:t>
      </w:r>
      <w:r w:rsidR="009948FE" w:rsidRPr="00D93B93">
        <w:rPr>
          <w:rFonts w:ascii="Calibri" w:hAnsi="Calibri"/>
          <w:sz w:val="24"/>
          <w:szCs w:val="24"/>
        </w:rPr>
        <w:t xml:space="preserve"> «ότι μέσα από την εκπαίδευση του συνομηλίκου προς τον συνομήλικο οι μαθητές αποκτούν πρωτοβουλία, αυτενεργούν, συνεργάζονται ομαδικά, δια</w:t>
      </w:r>
      <w:r w:rsidR="00950FCB" w:rsidRPr="00D93B93">
        <w:rPr>
          <w:rFonts w:ascii="Calibri" w:hAnsi="Calibri"/>
          <w:sz w:val="24"/>
          <w:szCs w:val="24"/>
        </w:rPr>
        <w:t xml:space="preserve">σταυρώνουν σκέψεις και απόψεις και </w:t>
      </w:r>
      <w:r w:rsidR="009948FE" w:rsidRPr="00D93B93">
        <w:rPr>
          <w:rFonts w:ascii="Calibri" w:hAnsi="Calibri"/>
          <w:sz w:val="24"/>
          <w:szCs w:val="24"/>
        </w:rPr>
        <w:t xml:space="preserve">διατυπώνουν καταληκτικές προτάσεις». </w:t>
      </w:r>
      <w:r w:rsidR="00026277" w:rsidRPr="00D93B93">
        <w:rPr>
          <w:rFonts w:ascii="Calibri" w:hAnsi="Calibri"/>
          <w:sz w:val="24"/>
          <w:szCs w:val="24"/>
        </w:rPr>
        <w:t>Επίσης</w:t>
      </w:r>
      <w:r w:rsidR="00026277" w:rsidRPr="00D93B93">
        <w:rPr>
          <w:rFonts w:ascii="Calibri" w:hAnsi="Calibri"/>
          <w:b/>
          <w:sz w:val="24"/>
          <w:szCs w:val="24"/>
        </w:rPr>
        <w:t>, ο Αντιδήμαρχος Κοινωνικής Πολιτικής,</w:t>
      </w:r>
      <w:r w:rsidR="00026277" w:rsidRPr="00D93B93">
        <w:rPr>
          <w:rFonts w:ascii="Calibri" w:hAnsi="Calibri"/>
          <w:sz w:val="24"/>
          <w:szCs w:val="24"/>
        </w:rPr>
        <w:t xml:space="preserve"> </w:t>
      </w:r>
      <w:r w:rsidR="00026277" w:rsidRPr="00D93B93">
        <w:rPr>
          <w:rFonts w:ascii="Calibri" w:hAnsi="Calibri"/>
          <w:b/>
          <w:sz w:val="24"/>
          <w:szCs w:val="24"/>
        </w:rPr>
        <w:t>Πολιτισμού, Παιδείας και Αθλητισμού του Δήμου Μεταμόρφωσης</w:t>
      </w:r>
      <w:r w:rsidR="00026277" w:rsidRPr="00D93B93">
        <w:rPr>
          <w:rFonts w:ascii="Calibri" w:hAnsi="Calibri"/>
          <w:sz w:val="24"/>
          <w:szCs w:val="24"/>
        </w:rPr>
        <w:t xml:space="preserve">, </w:t>
      </w:r>
      <w:r w:rsidR="00026277" w:rsidRPr="00D93B93">
        <w:rPr>
          <w:rFonts w:ascii="Calibri" w:hAnsi="Calibri"/>
          <w:b/>
          <w:sz w:val="24"/>
          <w:szCs w:val="24"/>
        </w:rPr>
        <w:t>κ. Γεώργιος Ηλιόπουλος</w:t>
      </w:r>
      <w:r w:rsidR="00026277" w:rsidRPr="00D93B93">
        <w:rPr>
          <w:rFonts w:ascii="Calibri" w:hAnsi="Calibri"/>
          <w:sz w:val="24"/>
          <w:szCs w:val="24"/>
        </w:rPr>
        <w:t xml:space="preserve"> τόνισε μεταξύ άλλων ότι «Μέσα από τις ατομικές και τις ομαδικές δραστηριότητες οι μαθητές αλλάζουν την </w:t>
      </w:r>
      <w:proofErr w:type="spellStart"/>
      <w:r w:rsidR="003465AC">
        <w:rPr>
          <w:rFonts w:ascii="Calibri" w:hAnsi="Calibri"/>
          <w:sz w:val="24"/>
          <w:szCs w:val="24"/>
        </w:rPr>
        <w:t>αυτο</w:t>
      </w:r>
      <w:r w:rsidR="00026277" w:rsidRPr="00D93B93">
        <w:rPr>
          <w:rFonts w:ascii="Calibri" w:hAnsi="Calibri"/>
          <w:sz w:val="24"/>
          <w:szCs w:val="24"/>
        </w:rPr>
        <w:t>αντίληψή</w:t>
      </w:r>
      <w:proofErr w:type="spellEnd"/>
      <w:r w:rsidR="00026277" w:rsidRPr="00D93B93">
        <w:rPr>
          <w:rFonts w:ascii="Calibri" w:hAnsi="Calibri"/>
          <w:sz w:val="24"/>
          <w:szCs w:val="24"/>
        </w:rPr>
        <w:t xml:space="preserve"> τους και από παθητικοί αποδέκτες της νέας γνώσης σε σχέση με το φαινόμενο του Σχολικού Εκφοβισμού μετατρέπονται σε ερευνητές και σε μελλοντικούς ενεργούς πολίτες».</w:t>
      </w:r>
      <w:r w:rsidR="00FD47CF" w:rsidRPr="00D93B93">
        <w:rPr>
          <w:rFonts w:ascii="Calibri" w:hAnsi="Calibri"/>
          <w:sz w:val="24"/>
          <w:szCs w:val="24"/>
        </w:rPr>
        <w:t xml:space="preserve"> Ο </w:t>
      </w:r>
      <w:r w:rsidR="00026277" w:rsidRPr="00D93B93">
        <w:rPr>
          <w:rFonts w:ascii="Calibri" w:hAnsi="Calibri"/>
          <w:sz w:val="24"/>
          <w:szCs w:val="24"/>
        </w:rPr>
        <w:t xml:space="preserve"> Διευθυντής του 6</w:t>
      </w:r>
      <w:r w:rsidR="00026277" w:rsidRPr="00D93B93">
        <w:rPr>
          <w:rFonts w:ascii="Calibri" w:hAnsi="Calibri"/>
          <w:sz w:val="24"/>
          <w:szCs w:val="24"/>
          <w:vertAlign w:val="superscript"/>
        </w:rPr>
        <w:t>ου</w:t>
      </w:r>
      <w:r w:rsidR="00026277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026277" w:rsidRPr="00D93B93">
        <w:rPr>
          <w:rFonts w:ascii="Calibri" w:hAnsi="Calibri"/>
          <w:sz w:val="24"/>
          <w:szCs w:val="24"/>
        </w:rPr>
        <w:t>ΓΕΛ</w:t>
      </w:r>
      <w:proofErr w:type="spellEnd"/>
      <w:r w:rsidR="00026277" w:rsidRPr="00D93B93">
        <w:rPr>
          <w:rFonts w:ascii="Calibri" w:hAnsi="Calibri"/>
          <w:sz w:val="24"/>
          <w:szCs w:val="24"/>
        </w:rPr>
        <w:t xml:space="preserve"> Ν. Ιωνίας και Ιδρυτής </w:t>
      </w:r>
      <w:r w:rsidR="00A40B84" w:rsidRPr="00D93B93">
        <w:rPr>
          <w:rFonts w:ascii="Calibri" w:hAnsi="Calibri"/>
          <w:sz w:val="24"/>
          <w:szCs w:val="24"/>
        </w:rPr>
        <w:t>του 1</w:t>
      </w:r>
      <w:r w:rsidR="00A40B84" w:rsidRPr="00D93B93">
        <w:rPr>
          <w:rFonts w:ascii="Calibri" w:hAnsi="Calibri"/>
          <w:sz w:val="24"/>
          <w:szCs w:val="24"/>
          <w:vertAlign w:val="superscript"/>
        </w:rPr>
        <w:t>ου</w:t>
      </w:r>
      <w:r w:rsidR="00A40B84" w:rsidRPr="00D93B93">
        <w:rPr>
          <w:rFonts w:ascii="Calibri" w:hAnsi="Calibri"/>
          <w:sz w:val="24"/>
          <w:szCs w:val="24"/>
        </w:rPr>
        <w:t xml:space="preserve"> Μαθητικού Διαδικτυακού Ραδιοφώνου, </w:t>
      </w:r>
      <w:r w:rsidR="00A40B84" w:rsidRPr="00D93B93">
        <w:rPr>
          <w:rFonts w:ascii="Calibri" w:hAnsi="Calibri"/>
          <w:b/>
          <w:sz w:val="24"/>
          <w:szCs w:val="24"/>
        </w:rPr>
        <w:t xml:space="preserve">κ. Ηλίας </w:t>
      </w:r>
      <w:proofErr w:type="spellStart"/>
      <w:r w:rsidR="00A40B84" w:rsidRPr="00D93B93">
        <w:rPr>
          <w:rFonts w:ascii="Calibri" w:hAnsi="Calibri"/>
          <w:b/>
          <w:sz w:val="24"/>
          <w:szCs w:val="24"/>
        </w:rPr>
        <w:t>Κουρκουλάκος</w:t>
      </w:r>
      <w:proofErr w:type="spellEnd"/>
      <w:r w:rsidR="00A40B84" w:rsidRPr="00D93B93">
        <w:rPr>
          <w:rFonts w:ascii="Calibri" w:hAnsi="Calibri"/>
          <w:sz w:val="24"/>
          <w:szCs w:val="24"/>
        </w:rPr>
        <w:t xml:space="preserve"> ανέλαβε την προβολή και διάχυση των αποτελεσμάτων και των πορισμάτων του Ευρωπαϊκού Προγράμματος </w:t>
      </w:r>
      <w:r w:rsidR="00A40B84" w:rsidRPr="00D93B93">
        <w:rPr>
          <w:rFonts w:ascii="Calibri" w:hAnsi="Calibri"/>
          <w:sz w:val="24"/>
          <w:szCs w:val="24"/>
          <w:lang w:val="en-US"/>
        </w:rPr>
        <w:t>Comenius</w:t>
      </w:r>
      <w:r w:rsidR="00A40B84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A40B84" w:rsidRPr="00D93B93"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="00A40B84" w:rsidRPr="00D93B93">
        <w:rPr>
          <w:rFonts w:ascii="Calibri" w:hAnsi="Calibri"/>
          <w:sz w:val="24"/>
          <w:szCs w:val="24"/>
        </w:rPr>
        <w:t xml:space="preserve"> μέσω του Μαθητικού Διαδικτυακού Ραδιοφώνου και του Πανελλ</w:t>
      </w:r>
      <w:r w:rsidR="00FB01EE" w:rsidRPr="00D93B93">
        <w:rPr>
          <w:rFonts w:ascii="Calibri" w:hAnsi="Calibri"/>
          <w:sz w:val="24"/>
          <w:szCs w:val="24"/>
        </w:rPr>
        <w:t>ήνιου Σχολικού Δικτύου, ο Ε</w:t>
      </w:r>
      <w:r w:rsidR="00A40B84" w:rsidRPr="00D93B93">
        <w:rPr>
          <w:rFonts w:ascii="Calibri" w:hAnsi="Calibri"/>
          <w:sz w:val="24"/>
          <w:szCs w:val="24"/>
        </w:rPr>
        <w:t>κπαιδευτικός της Πληροφορικής του 5</w:t>
      </w:r>
      <w:r w:rsidR="00A40B84" w:rsidRPr="00D93B93">
        <w:rPr>
          <w:rFonts w:ascii="Calibri" w:hAnsi="Calibri"/>
          <w:sz w:val="24"/>
          <w:szCs w:val="24"/>
          <w:vertAlign w:val="superscript"/>
        </w:rPr>
        <w:t>ου</w:t>
      </w:r>
      <w:r w:rsidR="00A40B84" w:rsidRPr="00D93B93">
        <w:rPr>
          <w:rFonts w:ascii="Calibri" w:hAnsi="Calibri"/>
          <w:sz w:val="24"/>
          <w:szCs w:val="24"/>
        </w:rPr>
        <w:t xml:space="preserve"> Γυμνασίου Ηρακλείου Αττικής, </w:t>
      </w:r>
      <w:r w:rsidR="00A40B84" w:rsidRPr="00D93B93">
        <w:rPr>
          <w:rFonts w:ascii="Calibri" w:hAnsi="Calibri"/>
          <w:b/>
          <w:sz w:val="24"/>
          <w:szCs w:val="24"/>
        </w:rPr>
        <w:t xml:space="preserve">κ. Παναγιώτης </w:t>
      </w:r>
      <w:proofErr w:type="spellStart"/>
      <w:r w:rsidR="00A40B84" w:rsidRPr="00D93B93">
        <w:rPr>
          <w:rFonts w:ascii="Calibri" w:hAnsi="Calibri"/>
          <w:b/>
          <w:sz w:val="24"/>
          <w:szCs w:val="24"/>
        </w:rPr>
        <w:t>Γεωργάλας</w:t>
      </w:r>
      <w:proofErr w:type="spellEnd"/>
      <w:r w:rsidR="00A40B84" w:rsidRPr="00D93B93">
        <w:rPr>
          <w:rFonts w:ascii="Calibri" w:hAnsi="Calibri"/>
          <w:sz w:val="24"/>
          <w:szCs w:val="24"/>
        </w:rPr>
        <w:t xml:space="preserve"> </w:t>
      </w:r>
      <w:r w:rsidR="00784B98" w:rsidRPr="00D93B93">
        <w:rPr>
          <w:rFonts w:ascii="Calibri" w:hAnsi="Calibri"/>
          <w:sz w:val="24"/>
          <w:szCs w:val="24"/>
        </w:rPr>
        <w:t xml:space="preserve"> </w:t>
      </w:r>
      <w:r w:rsidR="00A40B84" w:rsidRPr="00D93B93">
        <w:rPr>
          <w:rFonts w:ascii="Calibri" w:hAnsi="Calibri"/>
          <w:sz w:val="24"/>
          <w:szCs w:val="24"/>
        </w:rPr>
        <w:lastRenderedPageBreak/>
        <w:t>ανέλαβε τη διάδοση των καλών πρακτικών πρόληψης και αντιμετώπισης του Σχολικού Εκφοβισμού σε άλλες χώρες μέσω του «</w:t>
      </w:r>
      <w:proofErr w:type="spellStart"/>
      <w:r w:rsidR="00A40B84" w:rsidRPr="00D93B93">
        <w:rPr>
          <w:rFonts w:ascii="Calibri" w:hAnsi="Calibri"/>
          <w:sz w:val="24"/>
          <w:szCs w:val="24"/>
          <w:lang w:val="en-US"/>
        </w:rPr>
        <w:t>eTwinning</w:t>
      </w:r>
      <w:proofErr w:type="spellEnd"/>
      <w:r w:rsidR="00FB01EE" w:rsidRPr="00D93B93">
        <w:rPr>
          <w:rFonts w:ascii="Calibri" w:hAnsi="Calibri"/>
          <w:sz w:val="24"/>
          <w:szCs w:val="24"/>
        </w:rPr>
        <w:t xml:space="preserve">» καθώς και η Θεολόγος, </w:t>
      </w:r>
      <w:r w:rsidR="00FB01EE" w:rsidRPr="00D93B93">
        <w:rPr>
          <w:rFonts w:ascii="Calibri" w:hAnsi="Calibri"/>
          <w:b/>
          <w:sz w:val="24"/>
          <w:szCs w:val="24"/>
        </w:rPr>
        <w:t xml:space="preserve">κ. Χρύσα </w:t>
      </w:r>
      <w:proofErr w:type="spellStart"/>
      <w:r w:rsidR="00FB01EE" w:rsidRPr="00D93B93">
        <w:rPr>
          <w:rFonts w:ascii="Calibri" w:hAnsi="Calibri"/>
          <w:b/>
          <w:sz w:val="24"/>
          <w:szCs w:val="24"/>
        </w:rPr>
        <w:t>Βαβέτση</w:t>
      </w:r>
      <w:proofErr w:type="spellEnd"/>
      <w:r w:rsidR="00FB01EE" w:rsidRPr="00D93B93">
        <w:rPr>
          <w:rFonts w:ascii="Calibri" w:hAnsi="Calibri"/>
          <w:sz w:val="24"/>
          <w:szCs w:val="24"/>
        </w:rPr>
        <w:t xml:space="preserve"> ανέλαβε τη διάχυση των αποτελεσμάτων σε ευρωπαϊκό επίπεδο μέσω της συνεργασίας του Σχολείου της </w:t>
      </w:r>
      <w:r w:rsidR="00C703FE" w:rsidRPr="00D93B93">
        <w:rPr>
          <w:rFonts w:ascii="Calibri" w:hAnsi="Calibri"/>
          <w:sz w:val="24"/>
          <w:szCs w:val="24"/>
        </w:rPr>
        <w:t xml:space="preserve">με οκτώ </w:t>
      </w:r>
      <w:r w:rsidR="00FB01EE" w:rsidRPr="00D93B93">
        <w:rPr>
          <w:rFonts w:ascii="Calibri" w:hAnsi="Calibri"/>
          <w:sz w:val="24"/>
          <w:szCs w:val="24"/>
        </w:rPr>
        <w:t xml:space="preserve">χώρες στο πλαίσιο του </w:t>
      </w:r>
      <w:r w:rsidR="00C703FE" w:rsidRPr="00D93B93">
        <w:rPr>
          <w:rFonts w:ascii="Calibri" w:hAnsi="Calibri"/>
          <w:sz w:val="24"/>
          <w:szCs w:val="24"/>
        </w:rPr>
        <w:t>Ευρωπαϊκού Π</w:t>
      </w:r>
      <w:r w:rsidR="00FB01EE" w:rsidRPr="00D93B93">
        <w:rPr>
          <w:rFonts w:ascii="Calibri" w:hAnsi="Calibri"/>
          <w:sz w:val="24"/>
          <w:szCs w:val="24"/>
        </w:rPr>
        <w:t xml:space="preserve">ρογράμματος </w:t>
      </w:r>
      <w:r w:rsidR="00FB01EE" w:rsidRPr="00D93B93">
        <w:rPr>
          <w:rFonts w:ascii="Calibri" w:hAnsi="Calibri"/>
          <w:sz w:val="24"/>
          <w:szCs w:val="24"/>
          <w:lang w:val="en-US"/>
        </w:rPr>
        <w:t>Comenius</w:t>
      </w:r>
      <w:r w:rsidR="00C703FE" w:rsidRPr="00D93B93">
        <w:rPr>
          <w:rFonts w:ascii="Calibri" w:hAnsi="Calibri"/>
          <w:sz w:val="24"/>
          <w:szCs w:val="24"/>
        </w:rPr>
        <w:t xml:space="preserve"> 2012-2014</w:t>
      </w:r>
      <w:r w:rsidR="00FB01EE" w:rsidRPr="00D93B93">
        <w:rPr>
          <w:rFonts w:ascii="Calibri" w:hAnsi="Calibri"/>
          <w:sz w:val="24"/>
          <w:szCs w:val="24"/>
        </w:rPr>
        <w:t>.</w:t>
      </w:r>
      <w:r w:rsidR="00C703FE" w:rsidRPr="00D93B93">
        <w:rPr>
          <w:rFonts w:ascii="Calibri" w:hAnsi="Calibri"/>
          <w:sz w:val="24"/>
          <w:szCs w:val="24"/>
        </w:rPr>
        <w:t xml:space="preserve"> «Μέσα από τη δημιουργία κοινότητας μάθησης ερευνητών, θεσμικών προσώπων, εκπαιδευτικών, γονέων και μαθητών από διαφορετικές ευρωπαϊκές χώρες καλλιεργείται το πνεύμα συνεργασίας και ενισχύεται η αντίληψη ότι όλοι οι συνεργαζόμενοι φορείς ανήκουν στην ευρύτερη ευρωπαϊκή οικογένεια. Το πρόγραμμα συνεργασίας ανάμεσα στην Ελλάδα και την Κύπρο αποτελεί ένα </w:t>
      </w:r>
      <w:r w:rsidR="00C703FE" w:rsidRPr="00D93B93">
        <w:rPr>
          <w:rFonts w:ascii="Calibri" w:hAnsi="Calibri"/>
          <w:b/>
          <w:sz w:val="24"/>
          <w:szCs w:val="24"/>
        </w:rPr>
        <w:t xml:space="preserve">ΔΙΚΤΥΟ </w:t>
      </w:r>
      <w:r w:rsidR="009C2C41" w:rsidRPr="00D93B93">
        <w:rPr>
          <w:rFonts w:ascii="Calibri" w:hAnsi="Calibri"/>
          <w:b/>
          <w:sz w:val="24"/>
          <w:szCs w:val="24"/>
        </w:rPr>
        <w:t>ΕΚΠΑΙΔΕΥΤΙΚΩΝ ΦΟΡΕΩΝ,</w:t>
      </w:r>
      <w:r w:rsidR="009C2C41" w:rsidRPr="00D93B93">
        <w:rPr>
          <w:rFonts w:ascii="Calibri" w:hAnsi="Calibri"/>
          <w:sz w:val="24"/>
          <w:szCs w:val="24"/>
        </w:rPr>
        <w:t xml:space="preserve"> το οποίο θα λειτουργήσει πολλαπλασιαστικά, εδραιώνοντας μελλοντικές σχέσεις και συνεργασίες σε θέματα κοινού ενδιαφέροντος» σχολίασε ο Υπεύθυνος του Συμβουλευτικού Σταθμού Νέων</w:t>
      </w:r>
      <w:r w:rsidR="00FD47CF" w:rsidRPr="00D93B93">
        <w:rPr>
          <w:rFonts w:ascii="Calibri" w:hAnsi="Calibri"/>
          <w:sz w:val="24"/>
          <w:szCs w:val="24"/>
        </w:rPr>
        <w:t xml:space="preserve"> της </w:t>
      </w:r>
      <w:proofErr w:type="spellStart"/>
      <w:r w:rsidR="00FD47CF" w:rsidRPr="00D93B93">
        <w:rPr>
          <w:rFonts w:ascii="Calibri" w:hAnsi="Calibri"/>
          <w:sz w:val="24"/>
          <w:szCs w:val="24"/>
        </w:rPr>
        <w:t>Δ.Δ.Ε</w:t>
      </w:r>
      <w:proofErr w:type="spellEnd"/>
      <w:r w:rsidR="00FD47CF" w:rsidRPr="00D93B93">
        <w:rPr>
          <w:rFonts w:ascii="Calibri" w:hAnsi="Calibri"/>
          <w:sz w:val="24"/>
          <w:szCs w:val="24"/>
        </w:rPr>
        <w:t>. Β΄ Αθήνας</w:t>
      </w:r>
      <w:r w:rsidR="009C2C41" w:rsidRPr="00D93B93">
        <w:rPr>
          <w:rFonts w:ascii="Calibri" w:hAnsi="Calibri"/>
          <w:sz w:val="24"/>
          <w:szCs w:val="24"/>
        </w:rPr>
        <w:t>,</w:t>
      </w:r>
      <w:r w:rsidR="009C2C41" w:rsidRPr="00D93B93">
        <w:rPr>
          <w:rFonts w:ascii="Calibri" w:hAnsi="Calibri"/>
          <w:b/>
          <w:sz w:val="24"/>
          <w:szCs w:val="24"/>
        </w:rPr>
        <w:t xml:space="preserve"> κ. Αθανάσιος </w:t>
      </w:r>
      <w:proofErr w:type="spellStart"/>
      <w:r w:rsidR="009C2C41" w:rsidRPr="00D93B93">
        <w:rPr>
          <w:rFonts w:ascii="Calibri" w:hAnsi="Calibri"/>
          <w:b/>
          <w:sz w:val="24"/>
          <w:szCs w:val="24"/>
        </w:rPr>
        <w:t>Ραφτόπουλος</w:t>
      </w:r>
      <w:proofErr w:type="spellEnd"/>
      <w:r w:rsidR="009C2C41" w:rsidRPr="00D93B93">
        <w:rPr>
          <w:rFonts w:ascii="Calibri" w:hAnsi="Calibri"/>
          <w:sz w:val="24"/>
          <w:szCs w:val="24"/>
        </w:rPr>
        <w:t>.</w:t>
      </w:r>
      <w:r w:rsidR="00C703FE" w:rsidRPr="00D93B93">
        <w:rPr>
          <w:rFonts w:ascii="Calibri" w:hAnsi="Calibri"/>
          <w:sz w:val="24"/>
          <w:szCs w:val="24"/>
        </w:rPr>
        <w:t xml:space="preserve"> </w:t>
      </w:r>
    </w:p>
    <w:p w:rsidR="00B15A35" w:rsidRPr="00B15A35" w:rsidRDefault="00B15A35" w:rsidP="00551FA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CF6B08" w:rsidRPr="00D93B93" w:rsidRDefault="003465AC" w:rsidP="00BC1F20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Η Συντονίστρια του </w:t>
      </w:r>
      <w:r w:rsidR="00A40B84" w:rsidRPr="00D93B93">
        <w:rPr>
          <w:rFonts w:ascii="Calibri" w:hAnsi="Calibri"/>
          <w:b/>
          <w:sz w:val="24"/>
          <w:szCs w:val="24"/>
          <w:lang w:val="en-US"/>
        </w:rPr>
        <w:t>Comenius</w:t>
      </w:r>
      <w:r w:rsidR="00A40B84" w:rsidRPr="00D93B9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A40B84" w:rsidRPr="00D93B93">
        <w:rPr>
          <w:rFonts w:ascii="Calibri" w:hAnsi="Calibri"/>
          <w:b/>
          <w:sz w:val="24"/>
          <w:szCs w:val="24"/>
          <w:lang w:val="en-US"/>
        </w:rPr>
        <w:t>Regio</w:t>
      </w:r>
      <w:proofErr w:type="spellEnd"/>
      <w:r>
        <w:rPr>
          <w:rFonts w:ascii="Calibri" w:hAnsi="Calibri"/>
          <w:b/>
          <w:sz w:val="24"/>
          <w:szCs w:val="24"/>
        </w:rPr>
        <w:t xml:space="preserve"> της </w:t>
      </w:r>
      <w:proofErr w:type="spellStart"/>
      <w:r>
        <w:rPr>
          <w:rFonts w:ascii="Calibri" w:hAnsi="Calibri"/>
          <w:b/>
          <w:sz w:val="24"/>
          <w:szCs w:val="24"/>
        </w:rPr>
        <w:t>Δ.Δ.Ε</w:t>
      </w:r>
      <w:proofErr w:type="spellEnd"/>
      <w:r>
        <w:rPr>
          <w:rFonts w:ascii="Calibri" w:hAnsi="Calibri"/>
          <w:b/>
          <w:sz w:val="24"/>
          <w:szCs w:val="24"/>
        </w:rPr>
        <w:t xml:space="preserve">. Β΄ Αθήνας, </w:t>
      </w:r>
      <w:r w:rsidR="00A40B84" w:rsidRPr="00D93B93">
        <w:rPr>
          <w:rFonts w:ascii="Calibri" w:hAnsi="Calibri"/>
          <w:b/>
          <w:sz w:val="24"/>
          <w:szCs w:val="24"/>
        </w:rPr>
        <w:t xml:space="preserve">κ. Αντωνία </w:t>
      </w:r>
      <w:proofErr w:type="spellStart"/>
      <w:r w:rsidR="00A40B84" w:rsidRPr="00D93B93">
        <w:rPr>
          <w:rFonts w:ascii="Calibri" w:hAnsi="Calibri"/>
          <w:b/>
          <w:sz w:val="24"/>
          <w:szCs w:val="24"/>
        </w:rPr>
        <w:t>Παπατριανταφύλλου</w:t>
      </w:r>
      <w:proofErr w:type="spellEnd"/>
      <w:r w:rsidR="00A40B84" w:rsidRPr="00D93B93">
        <w:rPr>
          <w:rFonts w:ascii="Calibri" w:hAnsi="Calibri"/>
          <w:sz w:val="24"/>
          <w:szCs w:val="24"/>
        </w:rPr>
        <w:t xml:space="preserve"> </w:t>
      </w:r>
      <w:r w:rsidR="009A39A3" w:rsidRPr="00D93B93">
        <w:rPr>
          <w:rFonts w:ascii="Calibri" w:hAnsi="Calibri"/>
          <w:sz w:val="24"/>
          <w:szCs w:val="24"/>
        </w:rPr>
        <w:t>πρόσθεσε ότι «Με τη διατήρηση της επαφής μ</w:t>
      </w:r>
      <w:r w:rsidR="00AA55A8" w:rsidRPr="00D93B93">
        <w:rPr>
          <w:rFonts w:ascii="Calibri" w:hAnsi="Calibri"/>
          <w:sz w:val="24"/>
          <w:szCs w:val="24"/>
        </w:rPr>
        <w:t xml:space="preserve">εταξύ των εταίρων θα διαφυλαχτούν </w:t>
      </w:r>
      <w:r w:rsidR="009A39A3" w:rsidRPr="00D93B93">
        <w:rPr>
          <w:rFonts w:ascii="Calibri" w:hAnsi="Calibri"/>
          <w:sz w:val="24"/>
          <w:szCs w:val="24"/>
        </w:rPr>
        <w:t xml:space="preserve"> η εμπειρία της ανταλλαγής, οι γνώσεις και τα μηνύματ</w:t>
      </w:r>
      <w:r w:rsidR="00FD47CF" w:rsidRPr="00D93B93">
        <w:rPr>
          <w:rFonts w:ascii="Calibri" w:hAnsi="Calibri"/>
          <w:sz w:val="24"/>
          <w:szCs w:val="24"/>
        </w:rPr>
        <w:t>α που αποκομίζονται από αυτή και</w:t>
      </w:r>
      <w:r w:rsidR="009A39A3" w:rsidRPr="00D93B93">
        <w:rPr>
          <w:rFonts w:ascii="Calibri" w:hAnsi="Calibri"/>
          <w:sz w:val="24"/>
          <w:szCs w:val="24"/>
        </w:rPr>
        <w:t xml:space="preserve"> </w:t>
      </w:r>
      <w:r w:rsidR="00FD47CF" w:rsidRPr="00D93B93">
        <w:rPr>
          <w:rFonts w:ascii="Calibri" w:hAnsi="Calibri"/>
          <w:sz w:val="24"/>
          <w:szCs w:val="24"/>
        </w:rPr>
        <w:t xml:space="preserve">οι καλές πρακτικές – στρατηγικές πρόληψης και αντιμετώπισης του Σχολικού Εκφοβισμού </w:t>
      </w:r>
      <w:r w:rsidR="009A39A3" w:rsidRPr="00D93B93">
        <w:rPr>
          <w:rFonts w:ascii="Calibri" w:hAnsi="Calibri"/>
          <w:sz w:val="24"/>
          <w:szCs w:val="24"/>
        </w:rPr>
        <w:t xml:space="preserve">θα </w:t>
      </w:r>
      <w:r w:rsidR="00AA55A8" w:rsidRPr="00D93B93">
        <w:rPr>
          <w:rFonts w:ascii="Calibri" w:hAnsi="Calibri"/>
          <w:sz w:val="24"/>
          <w:szCs w:val="24"/>
        </w:rPr>
        <w:t>δημοσιευθ</w:t>
      </w:r>
      <w:r w:rsidR="009A39A3" w:rsidRPr="00D93B93">
        <w:rPr>
          <w:rFonts w:ascii="Calibri" w:hAnsi="Calibri"/>
          <w:sz w:val="24"/>
          <w:szCs w:val="24"/>
        </w:rPr>
        <w:t xml:space="preserve">ούν στο </w:t>
      </w:r>
      <w:r w:rsidR="00AA55A8" w:rsidRPr="00D93B93">
        <w:rPr>
          <w:rFonts w:ascii="Calibri" w:hAnsi="Calibri"/>
          <w:sz w:val="24"/>
          <w:szCs w:val="24"/>
          <w:lang w:val="en-US"/>
        </w:rPr>
        <w:t>site</w:t>
      </w:r>
      <w:r w:rsidR="00AA55A8" w:rsidRPr="00D93B93">
        <w:rPr>
          <w:rFonts w:ascii="Calibri" w:hAnsi="Calibri"/>
          <w:sz w:val="24"/>
          <w:szCs w:val="24"/>
        </w:rPr>
        <w:t xml:space="preserve"> του </w:t>
      </w:r>
      <w:r w:rsidR="009A39A3" w:rsidRPr="00D93B93">
        <w:rPr>
          <w:rFonts w:ascii="Calibri" w:hAnsi="Calibri"/>
          <w:b/>
          <w:sz w:val="24"/>
          <w:szCs w:val="24"/>
          <w:lang w:val="en-US"/>
        </w:rPr>
        <w:t>European</w:t>
      </w:r>
      <w:r w:rsidR="009A39A3" w:rsidRPr="00D93B93">
        <w:rPr>
          <w:rFonts w:ascii="Calibri" w:hAnsi="Calibri"/>
          <w:b/>
          <w:sz w:val="24"/>
          <w:szCs w:val="24"/>
        </w:rPr>
        <w:t xml:space="preserve"> </w:t>
      </w:r>
      <w:r w:rsidR="009A39A3" w:rsidRPr="00D93B93">
        <w:rPr>
          <w:rFonts w:ascii="Calibri" w:hAnsi="Calibri"/>
          <w:b/>
          <w:sz w:val="24"/>
          <w:szCs w:val="24"/>
          <w:lang w:val="en-US"/>
        </w:rPr>
        <w:t>Shared</w:t>
      </w:r>
      <w:r w:rsidR="009A39A3" w:rsidRPr="00D93B93">
        <w:rPr>
          <w:rFonts w:ascii="Calibri" w:hAnsi="Calibri"/>
          <w:b/>
          <w:sz w:val="24"/>
          <w:szCs w:val="24"/>
        </w:rPr>
        <w:t xml:space="preserve"> </w:t>
      </w:r>
      <w:r w:rsidR="009A39A3" w:rsidRPr="00D93B93">
        <w:rPr>
          <w:rFonts w:ascii="Calibri" w:hAnsi="Calibri"/>
          <w:b/>
          <w:sz w:val="24"/>
          <w:szCs w:val="24"/>
          <w:lang w:val="en-US"/>
        </w:rPr>
        <w:t>Treasure</w:t>
      </w:r>
      <w:r w:rsidR="00AA55A8" w:rsidRPr="00D93B93">
        <w:rPr>
          <w:rFonts w:ascii="Calibri" w:hAnsi="Calibri"/>
          <w:sz w:val="24"/>
          <w:szCs w:val="24"/>
        </w:rPr>
        <w:t xml:space="preserve"> - του</w:t>
      </w:r>
      <w:r w:rsidR="009A39A3" w:rsidRPr="00D93B93">
        <w:rPr>
          <w:rFonts w:ascii="Calibri" w:hAnsi="Calibri"/>
          <w:sz w:val="24"/>
          <w:szCs w:val="24"/>
        </w:rPr>
        <w:t xml:space="preserve"> </w:t>
      </w:r>
      <w:r w:rsidR="00AA55A8" w:rsidRPr="00D93B93">
        <w:rPr>
          <w:rFonts w:ascii="Calibri" w:hAnsi="Calibri"/>
          <w:b/>
          <w:sz w:val="24"/>
          <w:szCs w:val="24"/>
        </w:rPr>
        <w:t>Ευρωπαϊκού Κοινού</w:t>
      </w:r>
      <w:r w:rsidR="009A39A3" w:rsidRPr="00D93B93">
        <w:rPr>
          <w:rFonts w:ascii="Calibri" w:hAnsi="Calibri"/>
          <w:b/>
          <w:sz w:val="24"/>
          <w:szCs w:val="24"/>
        </w:rPr>
        <w:t xml:space="preserve"> Θησαυρ</w:t>
      </w:r>
      <w:r w:rsidR="00AA55A8" w:rsidRPr="00D93B93">
        <w:rPr>
          <w:rFonts w:ascii="Calibri" w:hAnsi="Calibri"/>
          <w:b/>
          <w:sz w:val="24"/>
          <w:szCs w:val="24"/>
        </w:rPr>
        <w:t>ού</w:t>
      </w:r>
      <w:r w:rsidR="009A39A3" w:rsidRPr="00D93B93">
        <w:rPr>
          <w:rFonts w:ascii="Calibri" w:hAnsi="Calibri"/>
          <w:sz w:val="24"/>
          <w:szCs w:val="24"/>
        </w:rPr>
        <w:t>, ώστε να αποτελέσουν πηγή έμπνευσης και δημιουργίας νέων πρωτοβουλιών, χρήσιμων για την υλοποίηση άλλων Ευρωπαϊκών Προγραμμάτων».</w:t>
      </w:r>
      <w:r w:rsidR="00FB076C" w:rsidRPr="00D93B93">
        <w:rPr>
          <w:rFonts w:ascii="Calibri" w:hAnsi="Calibri"/>
          <w:sz w:val="24"/>
          <w:szCs w:val="24"/>
        </w:rPr>
        <w:t xml:space="preserve"> </w:t>
      </w:r>
      <w:proofErr w:type="spellStart"/>
      <w:r w:rsidR="003871D0" w:rsidRPr="00D93B93">
        <w:rPr>
          <w:rFonts w:ascii="Calibri" w:hAnsi="Calibri"/>
          <w:sz w:val="24"/>
          <w:szCs w:val="24"/>
        </w:rPr>
        <w:t>Κατακλε</w:t>
      </w:r>
      <w:r w:rsidR="009A39A3" w:rsidRPr="00D93B93">
        <w:rPr>
          <w:rFonts w:ascii="Calibri" w:hAnsi="Calibri"/>
          <w:sz w:val="24"/>
          <w:szCs w:val="24"/>
        </w:rPr>
        <w:t>ίοντας</w:t>
      </w:r>
      <w:proofErr w:type="spellEnd"/>
      <w:r w:rsidR="009A39A3" w:rsidRPr="00D93B93">
        <w:rPr>
          <w:rFonts w:ascii="Calibri" w:hAnsi="Calibri"/>
          <w:sz w:val="24"/>
          <w:szCs w:val="24"/>
        </w:rPr>
        <w:t xml:space="preserve"> τις </w:t>
      </w:r>
      <w:r w:rsidR="00FB076C" w:rsidRPr="00D93B93">
        <w:rPr>
          <w:rFonts w:ascii="Calibri" w:hAnsi="Calibri"/>
          <w:sz w:val="24"/>
          <w:szCs w:val="24"/>
        </w:rPr>
        <w:t xml:space="preserve">εργασίες </w:t>
      </w:r>
      <w:r w:rsidR="009A39A3" w:rsidRPr="00D93B93">
        <w:rPr>
          <w:rFonts w:ascii="Calibri" w:hAnsi="Calibri"/>
          <w:sz w:val="24"/>
          <w:szCs w:val="24"/>
        </w:rPr>
        <w:t>του τριήμερου Συνεδρίου</w:t>
      </w:r>
      <w:r w:rsidR="009A39A3" w:rsidRPr="00D93B93">
        <w:rPr>
          <w:rFonts w:ascii="Calibri" w:hAnsi="Calibri"/>
          <w:b/>
          <w:sz w:val="24"/>
          <w:szCs w:val="24"/>
        </w:rPr>
        <w:t xml:space="preserve"> ο Διευθυντής</w:t>
      </w:r>
      <w:r w:rsidR="009A39A3" w:rsidRPr="00D93B93">
        <w:rPr>
          <w:rFonts w:ascii="Calibri" w:hAnsi="Calibri"/>
          <w:sz w:val="24"/>
          <w:szCs w:val="24"/>
        </w:rPr>
        <w:t xml:space="preserve"> </w:t>
      </w:r>
      <w:r w:rsidR="009A39A3" w:rsidRPr="00D93B93">
        <w:rPr>
          <w:rFonts w:ascii="Calibri" w:hAnsi="Calibri"/>
          <w:b/>
          <w:sz w:val="24"/>
          <w:szCs w:val="24"/>
        </w:rPr>
        <w:t xml:space="preserve">Διεύθυνσης </w:t>
      </w:r>
      <w:proofErr w:type="spellStart"/>
      <w:r w:rsidR="009A39A3" w:rsidRPr="00D93B93">
        <w:rPr>
          <w:rFonts w:ascii="Calibri" w:hAnsi="Calibri"/>
          <w:b/>
          <w:sz w:val="24"/>
          <w:szCs w:val="24"/>
        </w:rPr>
        <w:t>Δ.Ε</w:t>
      </w:r>
      <w:proofErr w:type="spellEnd"/>
      <w:r w:rsidR="009A39A3" w:rsidRPr="00D93B93">
        <w:rPr>
          <w:rFonts w:ascii="Calibri" w:hAnsi="Calibri"/>
          <w:b/>
          <w:sz w:val="24"/>
          <w:szCs w:val="24"/>
        </w:rPr>
        <w:t xml:space="preserve">. Β΄ Αθήνας, κ. Αθανάσιος </w:t>
      </w:r>
      <w:proofErr w:type="spellStart"/>
      <w:r w:rsidR="009A39A3" w:rsidRPr="00D93B93">
        <w:rPr>
          <w:rFonts w:ascii="Calibri" w:hAnsi="Calibri"/>
          <w:b/>
          <w:sz w:val="24"/>
          <w:szCs w:val="24"/>
        </w:rPr>
        <w:t>Φαλούκας</w:t>
      </w:r>
      <w:proofErr w:type="spellEnd"/>
      <w:r w:rsidR="009A39A3" w:rsidRPr="00D93B93">
        <w:rPr>
          <w:rFonts w:ascii="Calibri" w:hAnsi="Calibri"/>
          <w:b/>
          <w:sz w:val="24"/>
          <w:szCs w:val="24"/>
        </w:rPr>
        <w:t xml:space="preserve"> </w:t>
      </w:r>
      <w:r w:rsidR="009A39A3" w:rsidRPr="00D93B93">
        <w:rPr>
          <w:rFonts w:ascii="Calibri" w:hAnsi="Calibri"/>
          <w:sz w:val="24"/>
          <w:szCs w:val="24"/>
        </w:rPr>
        <w:t>ανακοίνωσε ότι</w:t>
      </w:r>
      <w:r w:rsidR="009A39A3" w:rsidRPr="00D93B93">
        <w:rPr>
          <w:rFonts w:ascii="Calibri" w:hAnsi="Calibri"/>
          <w:b/>
          <w:sz w:val="24"/>
          <w:szCs w:val="24"/>
        </w:rPr>
        <w:t xml:space="preserve"> «</w:t>
      </w:r>
      <w:r w:rsidR="009A39A3" w:rsidRPr="00B944AB">
        <w:rPr>
          <w:rFonts w:ascii="Calibri" w:hAnsi="Calibri"/>
          <w:b/>
          <w:sz w:val="24"/>
          <w:szCs w:val="24"/>
        </w:rPr>
        <w:t xml:space="preserve">Τελικός στόχος του </w:t>
      </w:r>
      <w:r w:rsidR="009A39A3" w:rsidRPr="00B944AB">
        <w:rPr>
          <w:rFonts w:ascii="Calibri" w:hAnsi="Calibri"/>
          <w:b/>
          <w:sz w:val="24"/>
          <w:szCs w:val="24"/>
          <w:lang w:val="en-US"/>
        </w:rPr>
        <w:t>Comenius</w:t>
      </w:r>
      <w:r w:rsidR="009A39A3" w:rsidRPr="00B944AB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A39A3" w:rsidRPr="00B944AB">
        <w:rPr>
          <w:rFonts w:ascii="Calibri" w:hAnsi="Calibri"/>
          <w:b/>
          <w:sz w:val="24"/>
          <w:szCs w:val="24"/>
          <w:lang w:val="en-US"/>
        </w:rPr>
        <w:t>Regio</w:t>
      </w:r>
      <w:proofErr w:type="spellEnd"/>
      <w:r w:rsidR="009A39A3" w:rsidRPr="00D93B93">
        <w:rPr>
          <w:rFonts w:ascii="Calibri" w:hAnsi="Calibri"/>
          <w:sz w:val="24"/>
          <w:szCs w:val="24"/>
        </w:rPr>
        <w:t xml:space="preserve"> είναι να δημιουργηθεί </w:t>
      </w:r>
      <w:r>
        <w:rPr>
          <w:rFonts w:ascii="Calibri" w:hAnsi="Calibri"/>
          <w:sz w:val="24"/>
          <w:szCs w:val="24"/>
        </w:rPr>
        <w:t xml:space="preserve">το </w:t>
      </w:r>
      <w:r w:rsidR="009A39A3" w:rsidRPr="00D93B93">
        <w:rPr>
          <w:rFonts w:ascii="Calibri" w:hAnsi="Calibri"/>
          <w:b/>
          <w:sz w:val="24"/>
          <w:szCs w:val="24"/>
        </w:rPr>
        <w:t>ΔΙΚΤΥΟ ΣΧΟΛΕΙΩΝ</w:t>
      </w:r>
      <w:r w:rsidR="00551FA4" w:rsidRPr="00D93B93">
        <w:rPr>
          <w:rFonts w:ascii="Calibri" w:hAnsi="Calibri"/>
          <w:b/>
          <w:sz w:val="24"/>
          <w:szCs w:val="24"/>
        </w:rPr>
        <w:t xml:space="preserve"> </w:t>
      </w:r>
      <w:r w:rsidR="003871D0" w:rsidRPr="00D93B9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3871D0" w:rsidRPr="00D93B93">
        <w:rPr>
          <w:rFonts w:ascii="Calibri" w:hAnsi="Calibri"/>
          <w:b/>
          <w:sz w:val="24"/>
          <w:szCs w:val="24"/>
        </w:rPr>
        <w:t>Δ.Ε</w:t>
      </w:r>
      <w:proofErr w:type="spellEnd"/>
      <w:r w:rsidR="003871D0" w:rsidRPr="00D93B93">
        <w:rPr>
          <w:rFonts w:ascii="Calibri" w:hAnsi="Calibri"/>
          <w:b/>
          <w:sz w:val="24"/>
          <w:szCs w:val="24"/>
        </w:rPr>
        <w:t>. Α</w:t>
      </w:r>
      <w:r w:rsidR="00551FA4" w:rsidRPr="00D93B93">
        <w:rPr>
          <w:rFonts w:ascii="Calibri" w:hAnsi="Calibri"/>
          <w:b/>
          <w:sz w:val="24"/>
          <w:szCs w:val="24"/>
        </w:rPr>
        <w:t>ΤΤΙΚΗΣ</w:t>
      </w:r>
      <w:r w:rsidR="003871D0" w:rsidRPr="00D93B93">
        <w:rPr>
          <w:rFonts w:ascii="Calibri" w:hAnsi="Calibri"/>
          <w:b/>
          <w:sz w:val="24"/>
          <w:szCs w:val="24"/>
        </w:rPr>
        <w:t xml:space="preserve"> </w:t>
      </w:r>
      <w:r w:rsidR="009A39A3" w:rsidRPr="00D93B93">
        <w:rPr>
          <w:rFonts w:ascii="Calibri" w:hAnsi="Calibri"/>
          <w:b/>
          <w:sz w:val="24"/>
          <w:szCs w:val="24"/>
        </w:rPr>
        <w:t>: “ΕΝΕΡ</w:t>
      </w:r>
      <w:r w:rsidR="00B32E82" w:rsidRPr="00D93B93">
        <w:rPr>
          <w:rFonts w:ascii="Calibri" w:hAnsi="Calibri"/>
          <w:b/>
          <w:sz w:val="24"/>
          <w:szCs w:val="24"/>
        </w:rPr>
        <w:t xml:space="preserve">ΓΟΣ </w:t>
      </w:r>
      <w:r w:rsidR="00551FA4" w:rsidRPr="00D93B93">
        <w:rPr>
          <w:rFonts w:ascii="Calibri" w:hAnsi="Calibri"/>
          <w:b/>
          <w:sz w:val="24"/>
          <w:szCs w:val="24"/>
        </w:rPr>
        <w:t xml:space="preserve"> </w:t>
      </w:r>
      <w:r w:rsidR="00B32E82" w:rsidRPr="00D93B93">
        <w:rPr>
          <w:rFonts w:ascii="Calibri" w:hAnsi="Calibri"/>
          <w:b/>
          <w:sz w:val="24"/>
          <w:szCs w:val="24"/>
        </w:rPr>
        <w:t xml:space="preserve">ΠΟΛΙΤΗΣ”, </w:t>
      </w:r>
      <w:r w:rsidR="00B32E82" w:rsidRPr="00D93B93">
        <w:rPr>
          <w:rFonts w:ascii="Calibri" w:hAnsi="Calibri"/>
          <w:sz w:val="24"/>
          <w:szCs w:val="24"/>
        </w:rPr>
        <w:t>το οποίο θα αποτελέσει τη συνέχεια του Δικτύου που ήδη συγκροτήθηκε και λειτουργεί</w:t>
      </w:r>
      <w:r w:rsidR="003871D0" w:rsidRPr="00D93B93">
        <w:rPr>
          <w:rFonts w:ascii="Calibri" w:hAnsi="Calibri"/>
          <w:sz w:val="24"/>
          <w:szCs w:val="24"/>
        </w:rPr>
        <w:t xml:space="preserve"> στη </w:t>
      </w:r>
      <w:proofErr w:type="spellStart"/>
      <w:r w:rsidR="003871D0" w:rsidRPr="00D93B93">
        <w:rPr>
          <w:rFonts w:ascii="Calibri" w:hAnsi="Calibri"/>
          <w:sz w:val="24"/>
          <w:szCs w:val="24"/>
        </w:rPr>
        <w:t>Δ.Δ.Ε</w:t>
      </w:r>
      <w:proofErr w:type="spellEnd"/>
      <w:r w:rsidR="003871D0" w:rsidRPr="00D93B93">
        <w:rPr>
          <w:rFonts w:ascii="Calibri" w:hAnsi="Calibri"/>
          <w:sz w:val="24"/>
          <w:szCs w:val="24"/>
        </w:rPr>
        <w:t xml:space="preserve">. Β΄ Αθήνας </w:t>
      </w:r>
      <w:r w:rsidR="00B32E82" w:rsidRPr="00D93B93">
        <w:rPr>
          <w:rFonts w:ascii="Calibri" w:hAnsi="Calibri"/>
          <w:sz w:val="24"/>
          <w:szCs w:val="24"/>
        </w:rPr>
        <w:t xml:space="preserve">: </w:t>
      </w:r>
      <w:r w:rsidR="00B32E82" w:rsidRPr="00D93B93">
        <w:rPr>
          <w:rFonts w:ascii="Calibri" w:hAnsi="Calibri"/>
          <w:b/>
          <w:sz w:val="24"/>
          <w:szCs w:val="24"/>
        </w:rPr>
        <w:t>”Είμαι Παιδί: Υπάρχω – Αισθάνομαι – Διεκδικώ”</w:t>
      </w:r>
      <w:r w:rsidR="00B32E82" w:rsidRPr="00D93B93">
        <w:rPr>
          <w:rFonts w:ascii="Calibri" w:hAnsi="Calibri"/>
          <w:sz w:val="24"/>
          <w:szCs w:val="24"/>
        </w:rPr>
        <w:t xml:space="preserve">, ώστε να εξασφαλίσει την ενεργή συμμετοχή των εφήβων σε κοινωνικά θέματα. Με τη συμμετοχή των μαθητών στο Δίκτυο ευνοείται η δημιουργία ισχυρών δεσμών, η δικτύωση μεταξύ </w:t>
      </w:r>
      <w:r w:rsidR="007C5299" w:rsidRPr="00D93B93">
        <w:rPr>
          <w:rFonts w:ascii="Calibri" w:hAnsi="Calibri"/>
          <w:sz w:val="24"/>
          <w:szCs w:val="24"/>
        </w:rPr>
        <w:t xml:space="preserve">τους, η διασφάλιση της συνέχειας του </w:t>
      </w:r>
      <w:r>
        <w:rPr>
          <w:rFonts w:ascii="Calibri" w:hAnsi="Calibri"/>
          <w:sz w:val="24"/>
          <w:szCs w:val="24"/>
        </w:rPr>
        <w:t xml:space="preserve">Ευρωπαϊκού Προγράμματος </w:t>
      </w:r>
      <w:r>
        <w:rPr>
          <w:rFonts w:ascii="Calibri" w:hAnsi="Calibri"/>
          <w:sz w:val="24"/>
          <w:szCs w:val="24"/>
          <w:lang w:val="en-US"/>
        </w:rPr>
        <w:t>Comenius</w:t>
      </w:r>
      <w:r w:rsidRPr="003465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Regio</w:t>
      </w:r>
      <w:proofErr w:type="spellEnd"/>
      <w:r w:rsidRPr="003465AC">
        <w:rPr>
          <w:rFonts w:ascii="Calibri" w:hAnsi="Calibri"/>
          <w:sz w:val="24"/>
          <w:szCs w:val="24"/>
        </w:rPr>
        <w:t xml:space="preserve"> </w:t>
      </w:r>
      <w:r w:rsidR="00AA55A8" w:rsidRPr="00D93B93">
        <w:rPr>
          <w:rFonts w:ascii="Calibri" w:hAnsi="Calibri"/>
          <w:sz w:val="24"/>
          <w:szCs w:val="24"/>
        </w:rPr>
        <w:t>και η</w:t>
      </w:r>
      <w:r w:rsidR="00B32E82" w:rsidRPr="00D93B93">
        <w:rPr>
          <w:rFonts w:ascii="Calibri" w:hAnsi="Calibri"/>
          <w:sz w:val="24"/>
          <w:szCs w:val="24"/>
        </w:rPr>
        <w:t xml:space="preserve"> μελλοντική συνεργασία</w:t>
      </w:r>
      <w:r>
        <w:rPr>
          <w:rFonts w:ascii="Calibri" w:hAnsi="Calibri"/>
          <w:sz w:val="24"/>
          <w:szCs w:val="24"/>
        </w:rPr>
        <w:t xml:space="preserve"> όλων των εμπλεκόμενων φορέων </w:t>
      </w:r>
      <w:r w:rsidR="007C5299" w:rsidRPr="00D93B93">
        <w:rPr>
          <w:rFonts w:ascii="Calibri" w:hAnsi="Calibri"/>
          <w:sz w:val="24"/>
          <w:szCs w:val="24"/>
        </w:rPr>
        <w:t xml:space="preserve"> σε διαφορετικά θεματικά αντικείμενα</w:t>
      </w:r>
      <w:r w:rsidR="00B32E82" w:rsidRPr="00D93B93">
        <w:rPr>
          <w:rFonts w:ascii="Calibri" w:hAnsi="Calibri"/>
          <w:sz w:val="24"/>
          <w:szCs w:val="24"/>
        </w:rPr>
        <w:t>».</w:t>
      </w:r>
    </w:p>
    <w:sectPr w:rsidR="00CF6B08" w:rsidRPr="00D93B93" w:rsidSect="00F82D3F">
      <w:headerReference w:type="default" r:id="rId8"/>
      <w:footerReference w:type="default" r:id="rId9"/>
      <w:pgSz w:w="11906" w:h="16838"/>
      <w:pgMar w:top="720" w:right="720" w:bottom="720" w:left="720" w:header="284" w:footer="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DD" w:rsidRDefault="001F17DD" w:rsidP="002A37A8">
      <w:pPr>
        <w:spacing w:after="0" w:line="240" w:lineRule="auto"/>
      </w:pPr>
      <w:r>
        <w:separator/>
      </w:r>
    </w:p>
  </w:endnote>
  <w:endnote w:type="continuationSeparator" w:id="1">
    <w:p w:rsidR="001F17DD" w:rsidRDefault="001F17DD" w:rsidP="002A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Gabriol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F" w:rsidRDefault="003F69CE" w:rsidP="00F82D3F">
    <w:pPr>
      <w:pStyle w:val="a6"/>
      <w:tabs>
        <w:tab w:val="clear" w:pos="8306"/>
        <w:tab w:val="right" w:pos="9498"/>
      </w:tabs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-5080</wp:posOffset>
          </wp:positionV>
          <wp:extent cx="1283970" cy="440055"/>
          <wp:effectExtent l="19050" t="0" r="0" b="0"/>
          <wp:wrapThrough wrapText="bothSides">
            <wp:wrapPolygon edited="0">
              <wp:start x="-320" y="0"/>
              <wp:lineTo x="-320" y="20571"/>
              <wp:lineTo x="21472" y="20571"/>
              <wp:lineTo x="21472" y="0"/>
              <wp:lineTo x="-320" y="0"/>
            </wp:wrapPolygon>
          </wp:wrapThrough>
          <wp:docPr id="6" name="2 - Εικόνα" descr="ΔιαΒιου Μαθη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ιαΒιου Μαθησ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DD1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56.7pt;margin-top:-12.55pt;width:616.85pt;height:.05pt;z-index:251663360;mso-position-horizontal-relative:text;mso-position-vertical-relative:text" o:connectortype="straight" strokecolor="#548dd4 [1951]" strokeweight="1.5pt"/>
      </w:pict>
    </w:r>
    <w:r w:rsidR="00080E02">
      <w:t xml:space="preserve">   </w:t>
    </w:r>
    <w:r w:rsidR="00230963">
      <w:rPr>
        <w:noProof/>
        <w:lang w:eastAsia="el-GR"/>
      </w:rPr>
      <w:drawing>
        <wp:inline distT="0" distB="0" distL="0" distR="0">
          <wp:extent cx="2712861" cy="422000"/>
          <wp:effectExtent l="19050" t="0" r="0" b="0"/>
          <wp:docPr id="1" name="0 - Εικόνα" descr="logotyro_dieythynsi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ro_dieythynsis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4115" cy="423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E02">
      <w:tab/>
    </w:r>
    <w:r w:rsidR="00080E02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DD" w:rsidRDefault="001F17DD" w:rsidP="002A37A8">
      <w:pPr>
        <w:spacing w:after="0" w:line="240" w:lineRule="auto"/>
      </w:pPr>
      <w:r>
        <w:separator/>
      </w:r>
    </w:p>
  </w:footnote>
  <w:footnote w:type="continuationSeparator" w:id="1">
    <w:p w:rsidR="001F17DD" w:rsidRDefault="001F17DD" w:rsidP="002A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F" w:rsidRPr="00D565BC" w:rsidRDefault="00705DD1" w:rsidP="00F82D3F">
    <w:pPr>
      <w:pStyle w:val="a5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1pt;margin-top:-.15pt;width:335.2pt;height:51.9pt;z-index:251661312;mso-width-relative:margin;mso-height-relative:margin" strokecolor="white [3212]">
          <v:textbox style="mso-next-textbox:#_x0000_s1025">
            <w:txbxContent>
              <w:p w:rsidR="00F82D3F" w:rsidRPr="00230963" w:rsidRDefault="00080E02" w:rsidP="00F82D3F">
                <w:pPr>
                  <w:spacing w:after="120" w:line="240" w:lineRule="auto"/>
                  <w:jc w:val="center"/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Σύμπραξη 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Comenius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 </w:t>
                </w:r>
                <w:proofErr w:type="spellStart"/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Regio</w:t>
                </w:r>
                <w:proofErr w:type="spellEnd"/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 2013</w:t>
                </w:r>
                <w:r w:rsidR="0084086F" w:rsidRPr="00230963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>-2015</w:t>
                </w:r>
              </w:p>
              <w:p w:rsidR="00F82D3F" w:rsidRDefault="00080E02" w:rsidP="00F82D3F">
                <w:pPr>
                  <w:spacing w:after="0" w:line="240" w:lineRule="auto"/>
                  <w:jc w:val="center"/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  <w:t xml:space="preserve">“Εκφοβισμός των εφήβων: </w:t>
                </w:r>
              </w:p>
              <w:p w:rsidR="00F82D3F" w:rsidRPr="00D157E0" w:rsidRDefault="00080E02" w:rsidP="00F82D3F">
                <w:pPr>
                  <w:spacing w:after="0" w:line="240" w:lineRule="auto"/>
                  <w:jc w:val="center"/>
                  <w:rPr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  <w:t>Τρόποι πρόληψης και αντιμετώπισης στο σχολικό περιβάλλον Ελλάδας και Κύπρου”</w:t>
                </w:r>
              </w:p>
            </w:txbxContent>
          </v:textbox>
        </v:shape>
      </w:pict>
    </w:r>
    <w:r w:rsidR="00080E02">
      <w:rPr>
        <w:noProof/>
      </w:rPr>
      <w:t xml:space="preserve">  </w:t>
    </w:r>
    <w:r w:rsidR="00080E02">
      <w:rPr>
        <w:noProof/>
        <w:lang w:eastAsia="el-GR"/>
      </w:rPr>
      <w:drawing>
        <wp:inline distT="0" distB="0" distL="0" distR="0">
          <wp:extent cx="1023537" cy="688344"/>
          <wp:effectExtent l="19050" t="0" r="5163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12" cy="68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0E02">
      <w:rPr>
        <w:noProof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82D3F" w:rsidRPr="00D565BC" w:rsidRDefault="00705DD1" w:rsidP="00F82D3F">
    <w:pPr>
      <w:pStyle w:val="a5"/>
      <w:rPr>
        <w:lang w:val="en-US"/>
      </w:rPr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5.2pt;margin-top:9pt;width:595.35pt;height:0;z-index:251662336" o:connectortype="straight" strokecolor="#548dd4 [1951]" strokeweight="1.5pt"/>
      </w:pict>
    </w:r>
    <w:r w:rsidR="00080E02"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2CD"/>
    <w:multiLevelType w:val="hybridMultilevel"/>
    <w:tmpl w:val="F2625CE4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475"/>
    <w:multiLevelType w:val="hybridMultilevel"/>
    <w:tmpl w:val="DAD4BA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E04"/>
    <w:multiLevelType w:val="hybridMultilevel"/>
    <w:tmpl w:val="63A2C09C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ED"/>
    <w:multiLevelType w:val="hybridMultilevel"/>
    <w:tmpl w:val="57B665F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4D45"/>
    <w:multiLevelType w:val="hybridMultilevel"/>
    <w:tmpl w:val="99E42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4F7A"/>
    <w:multiLevelType w:val="hybridMultilevel"/>
    <w:tmpl w:val="73FE6A32"/>
    <w:lvl w:ilvl="0" w:tplc="FB186AC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69F64D2"/>
    <w:multiLevelType w:val="hybridMultilevel"/>
    <w:tmpl w:val="0012ED3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405E"/>
    <w:multiLevelType w:val="hybridMultilevel"/>
    <w:tmpl w:val="12EE746C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7D48"/>
    <w:multiLevelType w:val="hybridMultilevel"/>
    <w:tmpl w:val="0F3A66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E11CA"/>
    <w:multiLevelType w:val="hybridMultilevel"/>
    <w:tmpl w:val="3CCE0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F76"/>
    <w:multiLevelType w:val="hybridMultilevel"/>
    <w:tmpl w:val="437A3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C1E"/>
    <w:multiLevelType w:val="hybridMultilevel"/>
    <w:tmpl w:val="9760E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7FB1"/>
    <w:multiLevelType w:val="hybridMultilevel"/>
    <w:tmpl w:val="0630C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697E"/>
    <w:multiLevelType w:val="hybridMultilevel"/>
    <w:tmpl w:val="14CAF1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0A1"/>
    <w:multiLevelType w:val="hybridMultilevel"/>
    <w:tmpl w:val="211EB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499"/>
    <w:multiLevelType w:val="hybridMultilevel"/>
    <w:tmpl w:val="DE0ABE8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C076B"/>
    <w:multiLevelType w:val="hybridMultilevel"/>
    <w:tmpl w:val="686ED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768B5"/>
    <w:rsid w:val="00026277"/>
    <w:rsid w:val="00040810"/>
    <w:rsid w:val="00063BA2"/>
    <w:rsid w:val="00080E02"/>
    <w:rsid w:val="000C501B"/>
    <w:rsid w:val="000D4927"/>
    <w:rsid w:val="000E4F21"/>
    <w:rsid w:val="000F17A2"/>
    <w:rsid w:val="000F7C9C"/>
    <w:rsid w:val="00100674"/>
    <w:rsid w:val="00124D94"/>
    <w:rsid w:val="00142CCE"/>
    <w:rsid w:val="00147038"/>
    <w:rsid w:val="001C0D53"/>
    <w:rsid w:val="001E3ACF"/>
    <w:rsid w:val="001F17DD"/>
    <w:rsid w:val="00210D63"/>
    <w:rsid w:val="00230963"/>
    <w:rsid w:val="002429BD"/>
    <w:rsid w:val="00246AF5"/>
    <w:rsid w:val="00264D28"/>
    <w:rsid w:val="00272252"/>
    <w:rsid w:val="002A37A8"/>
    <w:rsid w:val="002D2288"/>
    <w:rsid w:val="00307D09"/>
    <w:rsid w:val="00327866"/>
    <w:rsid w:val="003325C8"/>
    <w:rsid w:val="00337DB8"/>
    <w:rsid w:val="0034193D"/>
    <w:rsid w:val="003465AC"/>
    <w:rsid w:val="00371476"/>
    <w:rsid w:val="003768B5"/>
    <w:rsid w:val="003871D0"/>
    <w:rsid w:val="003949AD"/>
    <w:rsid w:val="00397531"/>
    <w:rsid w:val="003B3FBB"/>
    <w:rsid w:val="003C145A"/>
    <w:rsid w:val="003C5289"/>
    <w:rsid w:val="003F5462"/>
    <w:rsid w:val="003F69CE"/>
    <w:rsid w:val="00405EEA"/>
    <w:rsid w:val="00497BA2"/>
    <w:rsid w:val="004C183C"/>
    <w:rsid w:val="004C4E75"/>
    <w:rsid w:val="004D18F3"/>
    <w:rsid w:val="004F3C48"/>
    <w:rsid w:val="00505994"/>
    <w:rsid w:val="00506A15"/>
    <w:rsid w:val="00524416"/>
    <w:rsid w:val="00551FA4"/>
    <w:rsid w:val="00560076"/>
    <w:rsid w:val="0058308D"/>
    <w:rsid w:val="005C69CD"/>
    <w:rsid w:val="005D6035"/>
    <w:rsid w:val="005E2F85"/>
    <w:rsid w:val="005F0E9C"/>
    <w:rsid w:val="0060419F"/>
    <w:rsid w:val="00630D58"/>
    <w:rsid w:val="00634F10"/>
    <w:rsid w:val="006571BD"/>
    <w:rsid w:val="00663523"/>
    <w:rsid w:val="00671DBE"/>
    <w:rsid w:val="00677453"/>
    <w:rsid w:val="006A1FF9"/>
    <w:rsid w:val="006E5EEA"/>
    <w:rsid w:val="006F5AC1"/>
    <w:rsid w:val="00705DD1"/>
    <w:rsid w:val="00711DC4"/>
    <w:rsid w:val="00730AA7"/>
    <w:rsid w:val="00772F14"/>
    <w:rsid w:val="00777D23"/>
    <w:rsid w:val="0078346B"/>
    <w:rsid w:val="00784B98"/>
    <w:rsid w:val="00792BE3"/>
    <w:rsid w:val="00792CE1"/>
    <w:rsid w:val="007B5CD8"/>
    <w:rsid w:val="007C5299"/>
    <w:rsid w:val="00812222"/>
    <w:rsid w:val="00821750"/>
    <w:rsid w:val="0084086F"/>
    <w:rsid w:val="00850C97"/>
    <w:rsid w:val="008559CE"/>
    <w:rsid w:val="0088366E"/>
    <w:rsid w:val="00892F43"/>
    <w:rsid w:val="008A29D7"/>
    <w:rsid w:val="008C2D82"/>
    <w:rsid w:val="008C60C2"/>
    <w:rsid w:val="008D3E82"/>
    <w:rsid w:val="008F24AB"/>
    <w:rsid w:val="008F55DF"/>
    <w:rsid w:val="00905681"/>
    <w:rsid w:val="00931CD6"/>
    <w:rsid w:val="00934ADD"/>
    <w:rsid w:val="00950FCB"/>
    <w:rsid w:val="00955383"/>
    <w:rsid w:val="009623C1"/>
    <w:rsid w:val="009948FE"/>
    <w:rsid w:val="009A125A"/>
    <w:rsid w:val="009A378A"/>
    <w:rsid w:val="009A39A3"/>
    <w:rsid w:val="009C2C41"/>
    <w:rsid w:val="00A01B94"/>
    <w:rsid w:val="00A06794"/>
    <w:rsid w:val="00A33B5B"/>
    <w:rsid w:val="00A37B31"/>
    <w:rsid w:val="00A37E1C"/>
    <w:rsid w:val="00A40B84"/>
    <w:rsid w:val="00A45C10"/>
    <w:rsid w:val="00A472AE"/>
    <w:rsid w:val="00A55868"/>
    <w:rsid w:val="00A659F8"/>
    <w:rsid w:val="00A807A7"/>
    <w:rsid w:val="00A8214C"/>
    <w:rsid w:val="00A971B0"/>
    <w:rsid w:val="00AA2388"/>
    <w:rsid w:val="00AA55A8"/>
    <w:rsid w:val="00AB1888"/>
    <w:rsid w:val="00AD746C"/>
    <w:rsid w:val="00B01934"/>
    <w:rsid w:val="00B15A35"/>
    <w:rsid w:val="00B32E82"/>
    <w:rsid w:val="00B7036E"/>
    <w:rsid w:val="00B752CD"/>
    <w:rsid w:val="00B91B12"/>
    <w:rsid w:val="00B944AB"/>
    <w:rsid w:val="00BC1F20"/>
    <w:rsid w:val="00C07B93"/>
    <w:rsid w:val="00C20F5B"/>
    <w:rsid w:val="00C242CA"/>
    <w:rsid w:val="00C66334"/>
    <w:rsid w:val="00C703FE"/>
    <w:rsid w:val="00C76E98"/>
    <w:rsid w:val="00C9034D"/>
    <w:rsid w:val="00CF05D7"/>
    <w:rsid w:val="00CF6B08"/>
    <w:rsid w:val="00D039FC"/>
    <w:rsid w:val="00D26C96"/>
    <w:rsid w:val="00D26D22"/>
    <w:rsid w:val="00D31830"/>
    <w:rsid w:val="00D522A8"/>
    <w:rsid w:val="00D556DD"/>
    <w:rsid w:val="00D71308"/>
    <w:rsid w:val="00D7603F"/>
    <w:rsid w:val="00D9339A"/>
    <w:rsid w:val="00D93B93"/>
    <w:rsid w:val="00DA1CAB"/>
    <w:rsid w:val="00DA5A9C"/>
    <w:rsid w:val="00DB0323"/>
    <w:rsid w:val="00DB70E1"/>
    <w:rsid w:val="00DD3238"/>
    <w:rsid w:val="00DF6CCC"/>
    <w:rsid w:val="00E30A9D"/>
    <w:rsid w:val="00E83D81"/>
    <w:rsid w:val="00E964B5"/>
    <w:rsid w:val="00EC2C11"/>
    <w:rsid w:val="00ED5912"/>
    <w:rsid w:val="00EE02B0"/>
    <w:rsid w:val="00F036B5"/>
    <w:rsid w:val="00F26E1F"/>
    <w:rsid w:val="00F33603"/>
    <w:rsid w:val="00F5543C"/>
    <w:rsid w:val="00F60C28"/>
    <w:rsid w:val="00F6543F"/>
    <w:rsid w:val="00F82D3F"/>
    <w:rsid w:val="00F82DFA"/>
    <w:rsid w:val="00FB01EE"/>
    <w:rsid w:val="00FB076C"/>
    <w:rsid w:val="00FD47CF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68B5"/>
    <w:rPr>
      <w:b/>
      <w:bCs/>
    </w:rPr>
  </w:style>
  <w:style w:type="paragraph" w:styleId="a5">
    <w:name w:val="header"/>
    <w:basedOn w:val="a"/>
    <w:link w:val="Char"/>
    <w:uiPriority w:val="99"/>
    <w:unhideWhenUsed/>
    <w:rsid w:val="00376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768B5"/>
  </w:style>
  <w:style w:type="paragraph" w:styleId="a6">
    <w:name w:val="footer"/>
    <w:basedOn w:val="a"/>
    <w:link w:val="Char0"/>
    <w:uiPriority w:val="99"/>
    <w:semiHidden/>
    <w:unhideWhenUsed/>
    <w:rsid w:val="00376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768B5"/>
  </w:style>
  <w:style w:type="paragraph" w:styleId="a7">
    <w:name w:val="List Paragraph"/>
    <w:basedOn w:val="a"/>
    <w:uiPriority w:val="34"/>
    <w:qFormat/>
    <w:rsid w:val="003768B5"/>
    <w:pPr>
      <w:spacing w:after="0"/>
      <w:ind w:left="720"/>
      <w:contextualSpacing/>
    </w:pPr>
  </w:style>
  <w:style w:type="paragraph" w:customStyle="1" w:styleId="Standard">
    <w:name w:val="Standard"/>
    <w:rsid w:val="003768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3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7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C723-A055-4C64-A2EB-7A9A0DD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2484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</dc:creator>
  <cp:lastModifiedBy>User</cp:lastModifiedBy>
  <cp:revision>45</cp:revision>
  <cp:lastPrinted>2014-02-28T07:49:00Z</cp:lastPrinted>
  <dcterms:created xsi:type="dcterms:W3CDTF">2015-05-15T11:45:00Z</dcterms:created>
  <dcterms:modified xsi:type="dcterms:W3CDTF">2015-05-17T11:43:00Z</dcterms:modified>
</cp:coreProperties>
</file>